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7270"/>
        <w:gridCol w:w="567"/>
        <w:gridCol w:w="568"/>
        <w:gridCol w:w="568"/>
        <w:gridCol w:w="568"/>
      </w:tblGrid>
      <w:tr w:rsidR="00A34FA1" w:rsidTr="0014532B">
        <w:tc>
          <w:tcPr>
            <w:tcW w:w="9070" w:type="dxa"/>
            <w:gridSpan w:val="2"/>
            <w:tcBorders>
              <w:bottom w:val="single" w:sz="4" w:space="0" w:color="auto"/>
            </w:tcBorders>
            <w:shd w:val="clear" w:color="auto" w:fill="FF0000"/>
          </w:tcPr>
          <w:p w:rsidR="00A34FA1" w:rsidRPr="00577105" w:rsidRDefault="00445AD9" w:rsidP="00577105">
            <w:pPr>
              <w:jc w:val="center"/>
              <w:rPr>
                <w:rFonts w:ascii="Comic Sans MS" w:hAnsi="Comic Sans MS"/>
                <w:b/>
                <w:sz w:val="28"/>
                <w:szCs w:val="28"/>
              </w:rPr>
            </w:pPr>
            <w:r>
              <w:rPr>
                <w:rFonts w:ascii="Comic Sans MS" w:hAnsi="Comic Sans MS"/>
                <w:b/>
                <w:noProof/>
                <w:sz w:val="28"/>
                <w:szCs w:val="28"/>
                <w:lang w:val="en-NZ"/>
              </w:rPr>
              <w:drawing>
                <wp:anchor distT="0" distB="0" distL="114300" distR="114300" simplePos="0" relativeHeight="251698176" behindDoc="0" locked="0" layoutInCell="1" allowOverlap="1">
                  <wp:simplePos x="0" y="0"/>
                  <wp:positionH relativeFrom="column">
                    <wp:posOffset>-44450</wp:posOffset>
                  </wp:positionH>
                  <wp:positionV relativeFrom="paragraph">
                    <wp:posOffset>27305</wp:posOffset>
                  </wp:positionV>
                  <wp:extent cx="285750" cy="180975"/>
                  <wp:effectExtent l="19050" t="0" r="0" b="0"/>
                  <wp:wrapNone/>
                  <wp:docPr id="19" name="Picture 0" descr="Self-review-tool_bl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review-tool_blog_image.jpg"/>
                          <pic:cNvPicPr/>
                        </pic:nvPicPr>
                        <pic:blipFill>
                          <a:blip r:embed="rId8" cstate="print"/>
                          <a:stretch>
                            <a:fillRect/>
                          </a:stretch>
                        </pic:blipFill>
                        <pic:spPr>
                          <a:xfrm>
                            <a:off x="0" y="0"/>
                            <a:ext cx="285750" cy="180975"/>
                          </a:xfrm>
                          <a:prstGeom prst="rect">
                            <a:avLst/>
                          </a:prstGeom>
                        </pic:spPr>
                      </pic:pic>
                    </a:graphicData>
                  </a:graphic>
                </wp:anchor>
              </w:drawing>
            </w:r>
            <w:r>
              <w:rPr>
                <w:rFonts w:ascii="Comic Sans MS" w:hAnsi="Comic Sans MS"/>
                <w:b/>
                <w:noProof/>
                <w:sz w:val="28"/>
                <w:szCs w:val="28"/>
                <w:lang w:val="en-NZ"/>
              </w:rPr>
              <w:drawing>
                <wp:anchor distT="0" distB="0" distL="114300" distR="114300" simplePos="0" relativeHeight="251699200" behindDoc="0" locked="0" layoutInCell="1" allowOverlap="1">
                  <wp:simplePos x="0" y="0"/>
                  <wp:positionH relativeFrom="column">
                    <wp:posOffset>3065145</wp:posOffset>
                  </wp:positionH>
                  <wp:positionV relativeFrom="paragraph">
                    <wp:posOffset>27305</wp:posOffset>
                  </wp:positionV>
                  <wp:extent cx="171450" cy="209550"/>
                  <wp:effectExtent l="19050" t="0" r="0" b="0"/>
                  <wp:wrapNone/>
                  <wp:docPr id="18" name="Picture 2" descr="C:\Users\Chris\Documents\the_curriculum_nautili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ocuments\the_curriculum_nautilis_large.jpg"/>
                          <pic:cNvPicPr>
                            <a:picLocks noChangeAspect="1" noChangeArrowheads="1"/>
                          </pic:cNvPicPr>
                        </pic:nvPicPr>
                        <pic:blipFill>
                          <a:blip r:embed="rId9" cstate="print"/>
                          <a:srcRect/>
                          <a:stretch>
                            <a:fillRect/>
                          </a:stretch>
                        </pic:blipFill>
                        <pic:spPr bwMode="auto">
                          <a:xfrm>
                            <a:off x="0" y="0"/>
                            <a:ext cx="171450" cy="209550"/>
                          </a:xfrm>
                          <a:prstGeom prst="rect">
                            <a:avLst/>
                          </a:prstGeom>
                          <a:noFill/>
                          <a:ln w="9525">
                            <a:noFill/>
                            <a:miter lim="800000"/>
                            <a:headEnd/>
                            <a:tailEnd/>
                          </a:ln>
                        </pic:spPr>
                      </pic:pic>
                    </a:graphicData>
                  </a:graphic>
                </wp:anchor>
              </w:drawing>
            </w:r>
            <w:r w:rsidR="001C4524">
              <w:rPr>
                <w:rFonts w:ascii="Comic Sans MS" w:hAnsi="Comic Sans MS"/>
                <w:b/>
                <w:sz w:val="28"/>
                <w:szCs w:val="28"/>
              </w:rPr>
              <w:t>National Standards: Year 8       NZ Curriculum: Level 4</w:t>
            </w:r>
          </w:p>
        </w:tc>
        <w:tc>
          <w:tcPr>
            <w:tcW w:w="567" w:type="dxa"/>
            <w:tcBorders>
              <w:bottom w:val="single" w:sz="4" w:space="0" w:color="auto"/>
            </w:tcBorders>
            <w:shd w:val="clear" w:color="auto" w:fill="262626" w:themeFill="text1" w:themeFillTint="D9"/>
          </w:tcPr>
          <w:p w:rsidR="00A34FA1" w:rsidRPr="00577105" w:rsidRDefault="00A34FA1" w:rsidP="00577105">
            <w:pPr>
              <w:jc w:val="center"/>
              <w:rPr>
                <w:rFonts w:ascii="Comic Sans MS" w:hAnsi="Comic Sans MS"/>
                <w:b/>
                <w:sz w:val="28"/>
                <w:szCs w:val="28"/>
              </w:rPr>
            </w:pPr>
            <w:r>
              <w:rPr>
                <w:rFonts w:ascii="Comic Sans MS" w:hAnsi="Comic Sans MS"/>
                <w:b/>
                <w:sz w:val="28"/>
                <w:szCs w:val="28"/>
              </w:rPr>
              <w:t>2</w:t>
            </w:r>
          </w:p>
        </w:tc>
        <w:tc>
          <w:tcPr>
            <w:tcW w:w="568" w:type="dxa"/>
            <w:tcBorders>
              <w:bottom w:val="single" w:sz="4" w:space="0" w:color="auto"/>
            </w:tcBorders>
            <w:shd w:val="clear" w:color="auto" w:fill="262626" w:themeFill="text1" w:themeFillTint="D9"/>
          </w:tcPr>
          <w:p w:rsidR="00A34FA1" w:rsidRPr="00577105" w:rsidRDefault="00A34FA1" w:rsidP="00577105">
            <w:pPr>
              <w:jc w:val="center"/>
              <w:rPr>
                <w:rFonts w:ascii="Comic Sans MS" w:hAnsi="Comic Sans MS"/>
                <w:b/>
                <w:sz w:val="28"/>
                <w:szCs w:val="28"/>
              </w:rPr>
            </w:pPr>
            <w:r>
              <w:rPr>
                <w:rFonts w:ascii="Comic Sans MS" w:hAnsi="Comic Sans MS"/>
                <w:b/>
                <w:sz w:val="28"/>
                <w:szCs w:val="28"/>
              </w:rPr>
              <w:t>0</w:t>
            </w:r>
          </w:p>
        </w:tc>
        <w:tc>
          <w:tcPr>
            <w:tcW w:w="568" w:type="dxa"/>
            <w:tcBorders>
              <w:bottom w:val="single" w:sz="4" w:space="0" w:color="auto"/>
            </w:tcBorders>
            <w:shd w:val="clear" w:color="auto" w:fill="262626" w:themeFill="text1" w:themeFillTint="D9"/>
          </w:tcPr>
          <w:p w:rsidR="00A34FA1" w:rsidRPr="00577105" w:rsidRDefault="00A34FA1" w:rsidP="00577105">
            <w:pPr>
              <w:jc w:val="center"/>
              <w:rPr>
                <w:rFonts w:ascii="Comic Sans MS" w:hAnsi="Comic Sans MS"/>
                <w:b/>
                <w:sz w:val="28"/>
                <w:szCs w:val="28"/>
              </w:rPr>
            </w:pPr>
            <w:r>
              <w:rPr>
                <w:rFonts w:ascii="Comic Sans MS" w:hAnsi="Comic Sans MS"/>
                <w:b/>
                <w:sz w:val="28"/>
                <w:szCs w:val="28"/>
              </w:rPr>
              <w:t>1</w:t>
            </w:r>
          </w:p>
        </w:tc>
        <w:tc>
          <w:tcPr>
            <w:tcW w:w="568" w:type="dxa"/>
            <w:tcBorders>
              <w:bottom w:val="single" w:sz="4" w:space="0" w:color="auto"/>
            </w:tcBorders>
            <w:shd w:val="clear" w:color="auto" w:fill="262626" w:themeFill="text1" w:themeFillTint="D9"/>
          </w:tcPr>
          <w:p w:rsidR="00A34FA1" w:rsidRPr="00577105" w:rsidRDefault="00A34FA1" w:rsidP="00577105">
            <w:pPr>
              <w:jc w:val="center"/>
              <w:rPr>
                <w:rFonts w:ascii="Comic Sans MS" w:hAnsi="Comic Sans MS"/>
                <w:b/>
                <w:sz w:val="28"/>
                <w:szCs w:val="28"/>
              </w:rPr>
            </w:pPr>
            <w:r>
              <w:rPr>
                <w:rFonts w:ascii="Comic Sans MS" w:hAnsi="Comic Sans MS"/>
                <w:b/>
                <w:sz w:val="28"/>
                <w:szCs w:val="28"/>
              </w:rPr>
              <w:t>0</w:t>
            </w:r>
          </w:p>
        </w:tc>
      </w:tr>
      <w:tr w:rsidR="00A34FA1" w:rsidTr="001678EB">
        <w:tc>
          <w:tcPr>
            <w:tcW w:w="9070" w:type="dxa"/>
            <w:gridSpan w:val="2"/>
            <w:tcBorders>
              <w:bottom w:val="single" w:sz="4" w:space="0" w:color="auto"/>
            </w:tcBorders>
            <w:shd w:val="clear" w:color="auto" w:fill="FFCC99"/>
          </w:tcPr>
          <w:p w:rsidR="00A34FA1" w:rsidRPr="00A34FA1" w:rsidRDefault="00A34FA1" w:rsidP="00A34FA1">
            <w:pPr>
              <w:jc w:val="center"/>
              <w:rPr>
                <w:rFonts w:ascii="Comic Sans MS" w:hAnsi="Comic Sans MS"/>
                <w:b/>
                <w:color w:val="000080"/>
              </w:rPr>
            </w:pPr>
            <w:r>
              <w:rPr>
                <w:rFonts w:ascii="Comic Sans MS" w:hAnsi="Comic Sans MS"/>
                <w:b/>
                <w:i/>
              </w:rPr>
              <w:t>Term (1</w:t>
            </w:r>
            <w:r w:rsidRPr="00C8253C">
              <w:rPr>
                <w:rFonts w:ascii="Comic Sans MS" w:hAnsi="Comic Sans MS"/>
                <w:b/>
                <w:i/>
              </w:rPr>
              <w:t xml:space="preserve"> Year Cycle)</w:t>
            </w:r>
          </w:p>
        </w:tc>
        <w:tc>
          <w:tcPr>
            <w:tcW w:w="567" w:type="dxa"/>
            <w:tcBorders>
              <w:bottom w:val="single" w:sz="4" w:space="0" w:color="auto"/>
            </w:tcBorders>
            <w:shd w:val="clear" w:color="auto" w:fill="FFCC99"/>
          </w:tcPr>
          <w:p w:rsidR="00A34FA1" w:rsidRPr="00EE307B" w:rsidRDefault="00A34FA1" w:rsidP="00577105">
            <w:pPr>
              <w:jc w:val="center"/>
              <w:rPr>
                <w:rFonts w:ascii="Comic Sans MS" w:hAnsi="Comic Sans MS"/>
                <w:b/>
                <w:color w:val="000080"/>
                <w:sz w:val="24"/>
                <w:szCs w:val="24"/>
              </w:rPr>
            </w:pPr>
            <w:r w:rsidRPr="00EE307B">
              <w:rPr>
                <w:rFonts w:ascii="Comic Sans MS" w:hAnsi="Comic Sans MS"/>
                <w:b/>
                <w:color w:val="000080"/>
                <w:sz w:val="24"/>
                <w:szCs w:val="24"/>
              </w:rPr>
              <w:t>T1</w:t>
            </w:r>
          </w:p>
        </w:tc>
        <w:tc>
          <w:tcPr>
            <w:tcW w:w="568" w:type="dxa"/>
            <w:tcBorders>
              <w:bottom w:val="single" w:sz="4" w:space="0" w:color="auto"/>
            </w:tcBorders>
            <w:shd w:val="clear" w:color="auto" w:fill="FFCC99"/>
          </w:tcPr>
          <w:p w:rsidR="00A34FA1" w:rsidRPr="00EE307B" w:rsidRDefault="00A34FA1" w:rsidP="00577105">
            <w:pPr>
              <w:jc w:val="center"/>
              <w:rPr>
                <w:rFonts w:ascii="Comic Sans MS" w:hAnsi="Comic Sans MS"/>
                <w:b/>
                <w:color w:val="000080"/>
                <w:sz w:val="24"/>
                <w:szCs w:val="24"/>
              </w:rPr>
            </w:pPr>
            <w:r w:rsidRPr="00EE307B">
              <w:rPr>
                <w:rFonts w:ascii="Comic Sans MS" w:hAnsi="Comic Sans MS"/>
                <w:b/>
                <w:color w:val="000080"/>
                <w:sz w:val="24"/>
                <w:szCs w:val="24"/>
              </w:rPr>
              <w:t>T2</w:t>
            </w:r>
          </w:p>
        </w:tc>
        <w:tc>
          <w:tcPr>
            <w:tcW w:w="568" w:type="dxa"/>
            <w:tcBorders>
              <w:bottom w:val="single" w:sz="4" w:space="0" w:color="auto"/>
            </w:tcBorders>
            <w:shd w:val="clear" w:color="auto" w:fill="FFCC99"/>
          </w:tcPr>
          <w:p w:rsidR="00A34FA1" w:rsidRPr="00EE307B" w:rsidRDefault="00A34FA1" w:rsidP="00577105">
            <w:pPr>
              <w:jc w:val="center"/>
              <w:rPr>
                <w:rFonts w:ascii="Comic Sans MS" w:hAnsi="Comic Sans MS"/>
                <w:b/>
                <w:color w:val="000080"/>
                <w:sz w:val="24"/>
                <w:szCs w:val="24"/>
              </w:rPr>
            </w:pPr>
            <w:r w:rsidRPr="00EE307B">
              <w:rPr>
                <w:rFonts w:ascii="Comic Sans MS" w:hAnsi="Comic Sans MS"/>
                <w:b/>
                <w:color w:val="000080"/>
                <w:sz w:val="24"/>
                <w:szCs w:val="24"/>
              </w:rPr>
              <w:t>T3</w:t>
            </w:r>
          </w:p>
        </w:tc>
        <w:tc>
          <w:tcPr>
            <w:tcW w:w="568" w:type="dxa"/>
            <w:tcBorders>
              <w:bottom w:val="single" w:sz="4" w:space="0" w:color="auto"/>
            </w:tcBorders>
            <w:shd w:val="clear" w:color="auto" w:fill="FFCC99"/>
          </w:tcPr>
          <w:p w:rsidR="00A34FA1" w:rsidRPr="00EE307B" w:rsidRDefault="00A34FA1" w:rsidP="00577105">
            <w:pPr>
              <w:jc w:val="center"/>
              <w:rPr>
                <w:rFonts w:ascii="Comic Sans MS" w:hAnsi="Comic Sans MS"/>
                <w:b/>
                <w:color w:val="000080"/>
                <w:sz w:val="24"/>
                <w:szCs w:val="24"/>
              </w:rPr>
            </w:pPr>
            <w:r w:rsidRPr="00EE307B">
              <w:rPr>
                <w:rFonts w:ascii="Comic Sans MS" w:hAnsi="Comic Sans MS"/>
                <w:b/>
                <w:color w:val="000080"/>
                <w:sz w:val="24"/>
                <w:szCs w:val="24"/>
              </w:rPr>
              <w:t>T4</w:t>
            </w:r>
          </w:p>
        </w:tc>
      </w:tr>
      <w:tr w:rsidR="009F4856" w:rsidTr="009F4856">
        <w:trPr>
          <w:trHeight w:val="85"/>
        </w:trPr>
        <w:tc>
          <w:tcPr>
            <w:tcW w:w="1800" w:type="dxa"/>
            <w:vMerge w:val="restart"/>
            <w:shd w:val="clear" w:color="auto" w:fill="D9D9D9" w:themeFill="background1" w:themeFillShade="D9"/>
          </w:tcPr>
          <w:p w:rsidR="009F4856" w:rsidRPr="009F4856" w:rsidRDefault="009F4856" w:rsidP="00F533AF">
            <w:pPr>
              <w:jc w:val="center"/>
              <w:rPr>
                <w:rFonts w:ascii="Comic Sans MS" w:hAnsi="Comic Sans MS"/>
                <w:b/>
                <w:sz w:val="24"/>
                <w:szCs w:val="24"/>
                <w:u w:val="single"/>
              </w:rPr>
            </w:pPr>
            <w:r w:rsidRPr="009F4856">
              <w:rPr>
                <w:rFonts w:ascii="Comic Sans MS" w:hAnsi="Comic Sans MS"/>
                <w:b/>
                <w:sz w:val="24"/>
                <w:szCs w:val="24"/>
                <w:u w:val="single"/>
              </w:rPr>
              <w:t>Mathematics</w:t>
            </w:r>
          </w:p>
          <w:p w:rsidR="00F03B03" w:rsidRDefault="00F03B03" w:rsidP="00F533AF">
            <w:pPr>
              <w:jc w:val="center"/>
              <w:rPr>
                <w:rFonts w:ascii="Comic Sans MS" w:hAnsi="Comic Sans MS"/>
                <w:b/>
                <w:i/>
                <w:sz w:val="24"/>
                <w:szCs w:val="24"/>
              </w:rPr>
            </w:pPr>
          </w:p>
          <w:p w:rsidR="009F4856" w:rsidRDefault="00202F02" w:rsidP="00F533AF">
            <w:pPr>
              <w:jc w:val="center"/>
              <w:rPr>
                <w:rFonts w:ascii="Comic Sans MS" w:hAnsi="Comic Sans MS"/>
                <w:b/>
                <w:i/>
                <w:sz w:val="24"/>
                <w:szCs w:val="24"/>
              </w:rPr>
            </w:pPr>
            <w:r>
              <w:rPr>
                <w:rFonts w:ascii="Comic Sans MS" w:hAnsi="Comic Sans MS"/>
                <w:b/>
                <w:i/>
                <w:noProof/>
                <w:sz w:val="24"/>
                <w:szCs w:val="24"/>
                <w:lang w:val="en-NZ"/>
              </w:rPr>
              <w:drawing>
                <wp:anchor distT="0" distB="0" distL="114300" distR="114300" simplePos="0" relativeHeight="251685888" behindDoc="0" locked="0" layoutInCell="1" allowOverlap="1">
                  <wp:simplePos x="0" y="0"/>
                  <wp:positionH relativeFrom="column">
                    <wp:posOffset>112395</wp:posOffset>
                  </wp:positionH>
                  <wp:positionV relativeFrom="paragraph">
                    <wp:posOffset>615950</wp:posOffset>
                  </wp:positionV>
                  <wp:extent cx="776605" cy="285750"/>
                  <wp:effectExtent l="19050" t="0" r="4445" b="0"/>
                  <wp:wrapNone/>
                  <wp:docPr id="1" name="Picture 1" descr="http://nzcurriculum.tki.org.nz/var/eznzc/storage/images/media/images/maths_bubbles_level_1_2/4662-1-eng-NZ/maths_bubbles_level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zcurriculum.tki.org.nz/var/eznzc/storage/images/media/images/maths_bubbles_level_1_2/4662-1-eng-NZ/maths_bubbles_level_1_2.jpg"/>
                          <pic:cNvPicPr>
                            <a:picLocks noChangeAspect="1" noChangeArrowheads="1"/>
                          </pic:cNvPicPr>
                        </pic:nvPicPr>
                        <pic:blipFill>
                          <a:blip r:embed="rId10" cstate="print"/>
                          <a:srcRect/>
                          <a:stretch>
                            <a:fillRect/>
                          </a:stretch>
                        </pic:blipFill>
                        <pic:spPr bwMode="auto">
                          <a:xfrm>
                            <a:off x="0" y="0"/>
                            <a:ext cx="776605" cy="285750"/>
                          </a:xfrm>
                          <a:prstGeom prst="rect">
                            <a:avLst/>
                          </a:prstGeom>
                          <a:noFill/>
                          <a:ln w="9525">
                            <a:noFill/>
                            <a:miter lim="800000"/>
                            <a:headEnd/>
                            <a:tailEnd/>
                          </a:ln>
                        </pic:spPr>
                      </pic:pic>
                    </a:graphicData>
                  </a:graphic>
                </wp:anchor>
              </w:drawing>
            </w:r>
            <w:r w:rsidR="009F4856">
              <w:rPr>
                <w:rFonts w:ascii="Comic Sans MS" w:hAnsi="Comic Sans MS"/>
                <w:b/>
                <w:i/>
                <w:sz w:val="24"/>
                <w:szCs w:val="24"/>
              </w:rPr>
              <w:t>Number and Algebra Standards</w:t>
            </w:r>
          </w:p>
          <w:p w:rsidR="009F4856" w:rsidRPr="00F533AF" w:rsidRDefault="009F4856" w:rsidP="00F533AF">
            <w:pPr>
              <w:jc w:val="center"/>
              <w:rPr>
                <w:rFonts w:ascii="Comic Sans MS" w:hAnsi="Comic Sans MS"/>
                <w:b/>
                <w:i/>
                <w:sz w:val="24"/>
                <w:szCs w:val="24"/>
              </w:rPr>
            </w:pPr>
          </w:p>
        </w:tc>
        <w:tc>
          <w:tcPr>
            <w:tcW w:w="9541" w:type="dxa"/>
            <w:gridSpan w:val="5"/>
            <w:shd w:val="clear" w:color="auto" w:fill="D9D9D9" w:themeFill="background1" w:themeFillShade="D9"/>
          </w:tcPr>
          <w:p w:rsidR="009F4856" w:rsidRPr="00BB54C9" w:rsidRDefault="00BB54C9" w:rsidP="00BB54C9">
            <w:pPr>
              <w:rPr>
                <w:rFonts w:ascii="Comic Sans MS" w:hAnsi="Comic Sans MS"/>
                <w:i/>
                <w:sz w:val="18"/>
                <w:szCs w:val="18"/>
              </w:rPr>
            </w:pPr>
            <w:r w:rsidRPr="00BB54C9">
              <w:rPr>
                <w:rFonts w:ascii="Comic Sans MS" w:hAnsi="Comic Sans MS"/>
                <w:i/>
                <w:sz w:val="18"/>
                <w:szCs w:val="18"/>
              </w:rPr>
              <w:t>In contexts that require them to solve problems or model situations, students will be able to:</w:t>
            </w:r>
          </w:p>
        </w:tc>
      </w:tr>
      <w:tr w:rsidR="00A34FA1" w:rsidTr="002544E3">
        <w:trPr>
          <w:trHeight w:val="82"/>
        </w:trPr>
        <w:tc>
          <w:tcPr>
            <w:tcW w:w="1800" w:type="dxa"/>
            <w:vMerge/>
            <w:shd w:val="clear" w:color="auto" w:fill="D9D9D9" w:themeFill="background1" w:themeFillShade="D9"/>
          </w:tcPr>
          <w:p w:rsidR="00A34FA1" w:rsidRPr="00F533AF" w:rsidRDefault="00A34FA1" w:rsidP="001D55B2">
            <w:pPr>
              <w:jc w:val="center"/>
              <w:rPr>
                <w:rFonts w:ascii="Comic Sans MS" w:hAnsi="Comic Sans MS"/>
                <w:b/>
                <w:i/>
                <w:sz w:val="24"/>
                <w:szCs w:val="24"/>
              </w:rPr>
            </w:pPr>
          </w:p>
        </w:tc>
        <w:tc>
          <w:tcPr>
            <w:tcW w:w="7270" w:type="dxa"/>
            <w:shd w:val="clear" w:color="auto" w:fill="D9D9D9" w:themeFill="background1" w:themeFillShade="D9"/>
          </w:tcPr>
          <w:p w:rsidR="00A34FA1" w:rsidRPr="001D55B2" w:rsidRDefault="00A34FA1" w:rsidP="00A34FA1">
            <w:pPr>
              <w:rPr>
                <w:rFonts w:ascii="Comic Sans MS" w:hAnsi="Comic Sans MS"/>
                <w:b/>
                <w:i/>
                <w:sz w:val="22"/>
                <w:szCs w:val="22"/>
              </w:rPr>
            </w:pPr>
            <w:r w:rsidRPr="00BB54C9">
              <w:rPr>
                <w:rFonts w:ascii="Comic Sans MS" w:hAnsi="Comic Sans MS"/>
                <w:sz w:val="16"/>
                <w:szCs w:val="16"/>
              </w:rPr>
              <w:t>apply multiplicative strategies flexibly to whole numbers, ratios, and equivalent fractions (including decimals and percentages);</w:t>
            </w:r>
            <w:r w:rsidR="00477EC8">
              <w:rPr>
                <w:noProof/>
              </w:rPr>
              <w:t xml:space="preserve"> </w:t>
            </w:r>
          </w:p>
        </w:tc>
        <w:tc>
          <w:tcPr>
            <w:tcW w:w="567"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r>
      <w:tr w:rsidR="00A34FA1" w:rsidTr="00D13C17">
        <w:trPr>
          <w:trHeight w:val="82"/>
        </w:trPr>
        <w:tc>
          <w:tcPr>
            <w:tcW w:w="1800" w:type="dxa"/>
            <w:vMerge/>
            <w:shd w:val="clear" w:color="auto" w:fill="D9D9D9" w:themeFill="background1" w:themeFillShade="D9"/>
          </w:tcPr>
          <w:p w:rsidR="00A34FA1" w:rsidRPr="00F533AF" w:rsidRDefault="00A34FA1" w:rsidP="001D55B2">
            <w:pPr>
              <w:jc w:val="center"/>
              <w:rPr>
                <w:rFonts w:ascii="Comic Sans MS" w:hAnsi="Comic Sans MS"/>
                <w:b/>
                <w:i/>
                <w:sz w:val="24"/>
                <w:szCs w:val="24"/>
              </w:rPr>
            </w:pPr>
          </w:p>
        </w:tc>
        <w:tc>
          <w:tcPr>
            <w:tcW w:w="7270" w:type="dxa"/>
            <w:shd w:val="clear" w:color="auto" w:fill="D9D9D9" w:themeFill="background1" w:themeFillShade="D9"/>
          </w:tcPr>
          <w:p w:rsidR="00A34FA1" w:rsidRPr="001D55B2" w:rsidRDefault="00A34FA1" w:rsidP="00A34FA1">
            <w:pPr>
              <w:rPr>
                <w:rFonts w:ascii="Comic Sans MS" w:hAnsi="Comic Sans MS"/>
                <w:b/>
                <w:i/>
                <w:sz w:val="22"/>
                <w:szCs w:val="22"/>
              </w:rPr>
            </w:pPr>
            <w:r w:rsidRPr="00BB54C9">
              <w:rPr>
                <w:rFonts w:ascii="Comic Sans MS" w:hAnsi="Comic Sans MS"/>
                <w:sz w:val="16"/>
                <w:szCs w:val="16"/>
              </w:rPr>
              <w:t>use multiplication and division as inverse operations on whole numbers;</w:t>
            </w:r>
          </w:p>
        </w:tc>
        <w:tc>
          <w:tcPr>
            <w:tcW w:w="567"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r>
      <w:tr w:rsidR="00A34FA1" w:rsidTr="005D7781">
        <w:trPr>
          <w:trHeight w:val="82"/>
        </w:trPr>
        <w:tc>
          <w:tcPr>
            <w:tcW w:w="1800" w:type="dxa"/>
            <w:vMerge/>
            <w:shd w:val="clear" w:color="auto" w:fill="D9D9D9" w:themeFill="background1" w:themeFillShade="D9"/>
          </w:tcPr>
          <w:p w:rsidR="00A34FA1" w:rsidRPr="00F533AF" w:rsidRDefault="00A34FA1" w:rsidP="001D55B2">
            <w:pPr>
              <w:jc w:val="center"/>
              <w:rPr>
                <w:rFonts w:ascii="Comic Sans MS" w:hAnsi="Comic Sans MS"/>
                <w:b/>
                <w:i/>
                <w:sz w:val="24"/>
                <w:szCs w:val="24"/>
              </w:rPr>
            </w:pPr>
          </w:p>
        </w:tc>
        <w:tc>
          <w:tcPr>
            <w:tcW w:w="7270" w:type="dxa"/>
            <w:shd w:val="clear" w:color="auto" w:fill="D9D9D9" w:themeFill="background1" w:themeFillShade="D9"/>
          </w:tcPr>
          <w:p w:rsidR="00A34FA1" w:rsidRPr="001D55B2" w:rsidRDefault="00A34FA1" w:rsidP="00A34FA1">
            <w:pPr>
              <w:rPr>
                <w:rFonts w:ascii="Comic Sans MS" w:hAnsi="Comic Sans MS"/>
                <w:b/>
                <w:i/>
                <w:sz w:val="22"/>
                <w:szCs w:val="22"/>
              </w:rPr>
            </w:pPr>
            <w:r w:rsidRPr="00BB54C9">
              <w:rPr>
                <w:rFonts w:ascii="Comic Sans MS" w:hAnsi="Comic Sans MS"/>
                <w:sz w:val="16"/>
                <w:szCs w:val="16"/>
              </w:rPr>
              <w:t>apply additive strategies flexibly to decimals and integers;</w:t>
            </w:r>
          </w:p>
        </w:tc>
        <w:tc>
          <w:tcPr>
            <w:tcW w:w="567"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r>
      <w:tr w:rsidR="00A34FA1" w:rsidTr="00E95ED9">
        <w:trPr>
          <w:trHeight w:val="82"/>
        </w:trPr>
        <w:tc>
          <w:tcPr>
            <w:tcW w:w="1800" w:type="dxa"/>
            <w:vMerge/>
            <w:shd w:val="clear" w:color="auto" w:fill="D9D9D9" w:themeFill="background1" w:themeFillShade="D9"/>
          </w:tcPr>
          <w:p w:rsidR="00A34FA1" w:rsidRPr="00F533AF" w:rsidRDefault="00A34FA1" w:rsidP="001D55B2">
            <w:pPr>
              <w:jc w:val="center"/>
              <w:rPr>
                <w:rFonts w:ascii="Comic Sans MS" w:hAnsi="Comic Sans MS"/>
                <w:b/>
                <w:i/>
                <w:sz w:val="24"/>
                <w:szCs w:val="24"/>
              </w:rPr>
            </w:pPr>
          </w:p>
        </w:tc>
        <w:tc>
          <w:tcPr>
            <w:tcW w:w="7270" w:type="dxa"/>
            <w:shd w:val="clear" w:color="auto" w:fill="D9D9D9" w:themeFill="background1" w:themeFillShade="D9"/>
          </w:tcPr>
          <w:p w:rsidR="00A34FA1" w:rsidRPr="001D55B2" w:rsidRDefault="00A34FA1" w:rsidP="00DE0F62">
            <w:pPr>
              <w:rPr>
                <w:rFonts w:ascii="Comic Sans MS" w:hAnsi="Comic Sans MS"/>
                <w:b/>
                <w:i/>
                <w:sz w:val="22"/>
                <w:szCs w:val="22"/>
              </w:rPr>
            </w:pPr>
            <w:r w:rsidRPr="00BB54C9">
              <w:rPr>
                <w:rFonts w:ascii="Comic Sans MS" w:hAnsi="Comic Sans MS"/>
                <w:sz w:val="16"/>
                <w:szCs w:val="16"/>
              </w:rPr>
              <w:t>find and represent relationships in spatial and number patterns, using: tables and graphs</w:t>
            </w:r>
            <w:r w:rsidR="00DE0F62">
              <w:rPr>
                <w:rFonts w:ascii="Comic Sans MS" w:hAnsi="Comic Sans MS"/>
                <w:sz w:val="16"/>
                <w:szCs w:val="16"/>
              </w:rPr>
              <w:t xml:space="preserve">, </w:t>
            </w:r>
            <w:r w:rsidRPr="00BB54C9">
              <w:rPr>
                <w:rFonts w:ascii="Comic Sans MS" w:hAnsi="Comic Sans MS"/>
                <w:sz w:val="16"/>
                <w:szCs w:val="16"/>
              </w:rPr>
              <w:t>equations for linear relationships</w:t>
            </w:r>
            <w:r w:rsidR="00DE0F62">
              <w:rPr>
                <w:rFonts w:ascii="Comic Sans MS" w:hAnsi="Comic Sans MS"/>
                <w:sz w:val="16"/>
                <w:szCs w:val="16"/>
              </w:rPr>
              <w:t xml:space="preserve">, </w:t>
            </w:r>
            <w:r w:rsidRPr="00BB54C9">
              <w:rPr>
                <w:rFonts w:ascii="Comic Sans MS" w:hAnsi="Comic Sans MS"/>
                <w:sz w:val="16"/>
                <w:szCs w:val="16"/>
              </w:rPr>
              <w:t xml:space="preserve">recursive rules for non-linear relationships; </w:t>
            </w:r>
          </w:p>
        </w:tc>
        <w:tc>
          <w:tcPr>
            <w:tcW w:w="567"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r>
      <w:tr w:rsidR="00A34FA1" w:rsidTr="00CD178C">
        <w:trPr>
          <w:trHeight w:val="82"/>
        </w:trPr>
        <w:tc>
          <w:tcPr>
            <w:tcW w:w="1800" w:type="dxa"/>
            <w:vMerge/>
            <w:shd w:val="clear" w:color="auto" w:fill="D9D9D9" w:themeFill="background1" w:themeFillShade="D9"/>
          </w:tcPr>
          <w:p w:rsidR="00A34FA1" w:rsidRPr="00F533AF" w:rsidRDefault="00A34FA1" w:rsidP="001D55B2">
            <w:pPr>
              <w:jc w:val="center"/>
              <w:rPr>
                <w:rFonts w:ascii="Comic Sans MS" w:hAnsi="Comic Sans MS"/>
                <w:b/>
                <w:i/>
                <w:sz w:val="24"/>
                <w:szCs w:val="24"/>
              </w:rPr>
            </w:pPr>
          </w:p>
        </w:tc>
        <w:tc>
          <w:tcPr>
            <w:tcW w:w="7270" w:type="dxa"/>
            <w:shd w:val="clear" w:color="auto" w:fill="D9D9D9" w:themeFill="background1" w:themeFillShade="D9"/>
          </w:tcPr>
          <w:p w:rsidR="00A34FA1" w:rsidRPr="001D55B2" w:rsidRDefault="00A34FA1" w:rsidP="00A34FA1">
            <w:pPr>
              <w:rPr>
                <w:rFonts w:ascii="Comic Sans MS" w:hAnsi="Comic Sans MS"/>
                <w:b/>
                <w:i/>
                <w:sz w:val="22"/>
                <w:szCs w:val="22"/>
              </w:rPr>
            </w:pPr>
            <w:r w:rsidRPr="00BB54C9">
              <w:rPr>
                <w:rFonts w:ascii="Comic Sans MS" w:hAnsi="Comic Sans MS"/>
                <w:sz w:val="16"/>
                <w:szCs w:val="16"/>
              </w:rPr>
              <w:t>apply inverse operations to simple linear relationships.</w:t>
            </w:r>
          </w:p>
        </w:tc>
        <w:tc>
          <w:tcPr>
            <w:tcW w:w="567"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r>
      <w:tr w:rsidR="00A34FA1" w:rsidTr="008527BA">
        <w:trPr>
          <w:trHeight w:val="99"/>
        </w:trPr>
        <w:tc>
          <w:tcPr>
            <w:tcW w:w="1800" w:type="dxa"/>
            <w:vMerge w:val="restart"/>
            <w:shd w:val="clear" w:color="auto" w:fill="auto"/>
          </w:tcPr>
          <w:p w:rsidR="00A34FA1" w:rsidRDefault="00A34FA1" w:rsidP="00BB54C9">
            <w:pPr>
              <w:jc w:val="center"/>
              <w:rPr>
                <w:rFonts w:ascii="Comic Sans MS" w:hAnsi="Comic Sans MS"/>
                <w:b/>
                <w:sz w:val="24"/>
                <w:szCs w:val="24"/>
                <w:u w:val="single"/>
              </w:rPr>
            </w:pPr>
          </w:p>
          <w:p w:rsidR="00A34FA1" w:rsidRDefault="00A34FA1" w:rsidP="00BB54C9">
            <w:pPr>
              <w:jc w:val="center"/>
              <w:rPr>
                <w:rFonts w:ascii="Comic Sans MS" w:hAnsi="Comic Sans MS"/>
                <w:b/>
                <w:sz w:val="24"/>
                <w:szCs w:val="24"/>
                <w:u w:val="single"/>
              </w:rPr>
            </w:pPr>
          </w:p>
          <w:p w:rsidR="00A34FA1" w:rsidRDefault="00A34FA1" w:rsidP="00BB54C9">
            <w:pPr>
              <w:jc w:val="center"/>
              <w:rPr>
                <w:rFonts w:ascii="Comic Sans MS" w:hAnsi="Comic Sans MS"/>
                <w:b/>
                <w:sz w:val="24"/>
                <w:szCs w:val="24"/>
                <w:u w:val="single"/>
              </w:rPr>
            </w:pPr>
            <w:r w:rsidRPr="009F4856">
              <w:rPr>
                <w:rFonts w:ascii="Comic Sans MS" w:hAnsi="Comic Sans MS"/>
                <w:b/>
                <w:sz w:val="24"/>
                <w:szCs w:val="24"/>
                <w:u w:val="single"/>
              </w:rPr>
              <w:t>Mathematics</w:t>
            </w:r>
          </w:p>
          <w:p w:rsidR="00F03B03" w:rsidRPr="009F4856" w:rsidRDefault="00F03B03" w:rsidP="00BB54C9">
            <w:pPr>
              <w:jc w:val="center"/>
              <w:rPr>
                <w:rFonts w:ascii="Comic Sans MS" w:hAnsi="Comic Sans MS"/>
                <w:b/>
                <w:sz w:val="24"/>
                <w:szCs w:val="24"/>
                <w:u w:val="single"/>
              </w:rPr>
            </w:pPr>
          </w:p>
          <w:p w:rsidR="00A34FA1" w:rsidRDefault="00A34FA1" w:rsidP="00BB54C9">
            <w:pPr>
              <w:jc w:val="center"/>
              <w:rPr>
                <w:rFonts w:ascii="Comic Sans MS" w:hAnsi="Comic Sans MS"/>
                <w:b/>
                <w:i/>
                <w:sz w:val="24"/>
                <w:szCs w:val="24"/>
              </w:rPr>
            </w:pPr>
            <w:r>
              <w:rPr>
                <w:rFonts w:ascii="Comic Sans MS" w:hAnsi="Comic Sans MS"/>
                <w:b/>
                <w:i/>
                <w:sz w:val="24"/>
                <w:szCs w:val="24"/>
              </w:rPr>
              <w:t>Geometry and Measurement Standards</w:t>
            </w:r>
          </w:p>
          <w:p w:rsidR="00A34FA1" w:rsidRPr="009F4856" w:rsidRDefault="00445AD9" w:rsidP="00F533AF">
            <w:pPr>
              <w:jc w:val="center"/>
              <w:rPr>
                <w:rFonts w:ascii="Comic Sans MS" w:hAnsi="Comic Sans MS"/>
                <w:b/>
                <w:sz w:val="24"/>
                <w:szCs w:val="24"/>
                <w:u w:val="single"/>
              </w:rPr>
            </w:pPr>
            <w:r>
              <w:rPr>
                <w:rFonts w:ascii="Comic Sans MS" w:hAnsi="Comic Sans MS"/>
                <w:b/>
                <w:noProof/>
                <w:sz w:val="24"/>
                <w:szCs w:val="24"/>
                <w:u w:val="single"/>
                <w:lang w:val="en-NZ"/>
              </w:rPr>
              <w:drawing>
                <wp:anchor distT="0" distB="0" distL="114300" distR="114300" simplePos="0" relativeHeight="251687936" behindDoc="0" locked="0" layoutInCell="1" allowOverlap="1">
                  <wp:simplePos x="0" y="0"/>
                  <wp:positionH relativeFrom="column">
                    <wp:posOffset>112395</wp:posOffset>
                  </wp:positionH>
                  <wp:positionV relativeFrom="paragraph">
                    <wp:posOffset>50800</wp:posOffset>
                  </wp:positionV>
                  <wp:extent cx="776605" cy="285750"/>
                  <wp:effectExtent l="19050" t="0" r="4445" b="0"/>
                  <wp:wrapNone/>
                  <wp:docPr id="4" name="Picture 1" descr="http://nzcurriculum.tki.org.nz/var/eznzc/storage/images/media/images/maths_bubbles_level_1_2/4662-1-eng-NZ/maths_bubbles_level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zcurriculum.tki.org.nz/var/eznzc/storage/images/media/images/maths_bubbles_level_1_2/4662-1-eng-NZ/maths_bubbles_level_1_2.jpg"/>
                          <pic:cNvPicPr>
                            <a:picLocks noChangeAspect="1" noChangeArrowheads="1"/>
                          </pic:cNvPicPr>
                        </pic:nvPicPr>
                        <pic:blipFill>
                          <a:blip r:embed="rId10" cstate="print"/>
                          <a:srcRect/>
                          <a:stretch>
                            <a:fillRect/>
                          </a:stretch>
                        </pic:blipFill>
                        <pic:spPr bwMode="auto">
                          <a:xfrm>
                            <a:off x="0" y="0"/>
                            <a:ext cx="776605" cy="285750"/>
                          </a:xfrm>
                          <a:prstGeom prst="rect">
                            <a:avLst/>
                          </a:prstGeom>
                          <a:noFill/>
                          <a:ln w="9525">
                            <a:noFill/>
                            <a:miter lim="800000"/>
                            <a:headEnd/>
                            <a:tailEnd/>
                          </a:ln>
                        </pic:spPr>
                      </pic:pic>
                    </a:graphicData>
                  </a:graphic>
                </wp:anchor>
              </w:drawing>
            </w:r>
          </w:p>
        </w:tc>
        <w:tc>
          <w:tcPr>
            <w:tcW w:w="9541" w:type="dxa"/>
            <w:gridSpan w:val="5"/>
            <w:shd w:val="clear" w:color="auto" w:fill="auto"/>
          </w:tcPr>
          <w:p w:rsidR="00A34FA1" w:rsidRDefault="00A34FA1" w:rsidP="00A34FA1">
            <w:pPr>
              <w:rPr>
                <w:rFonts w:ascii="Comic Sans MS" w:hAnsi="Comic Sans MS"/>
                <w:b/>
                <w:i/>
                <w:noProof/>
                <w:sz w:val="22"/>
                <w:szCs w:val="22"/>
                <w:lang w:val="en-NZ"/>
              </w:rPr>
            </w:pPr>
            <w:r w:rsidRPr="00BB54C9">
              <w:rPr>
                <w:rFonts w:ascii="Comic Sans MS" w:hAnsi="Comic Sans MS"/>
                <w:i/>
                <w:sz w:val="18"/>
                <w:szCs w:val="18"/>
              </w:rPr>
              <w:t>In contexts that require them to solve problems or model situations, students will be able to:</w:t>
            </w:r>
          </w:p>
        </w:tc>
      </w:tr>
      <w:tr w:rsidR="00A34FA1" w:rsidTr="00A34FAA">
        <w:trPr>
          <w:trHeight w:val="99"/>
        </w:trPr>
        <w:tc>
          <w:tcPr>
            <w:tcW w:w="1800" w:type="dxa"/>
            <w:vMerge/>
            <w:shd w:val="clear" w:color="auto" w:fill="auto"/>
          </w:tcPr>
          <w:p w:rsidR="00A34FA1" w:rsidRPr="00F533AF" w:rsidRDefault="00A34FA1" w:rsidP="00F533AF">
            <w:pPr>
              <w:jc w:val="center"/>
              <w:rPr>
                <w:rFonts w:ascii="Comic Sans MS" w:hAnsi="Comic Sans MS"/>
                <w:b/>
                <w:i/>
                <w:noProof/>
                <w:sz w:val="24"/>
                <w:szCs w:val="24"/>
                <w:lang w:val="en-NZ"/>
              </w:rPr>
            </w:pPr>
          </w:p>
        </w:tc>
        <w:tc>
          <w:tcPr>
            <w:tcW w:w="7270" w:type="dxa"/>
            <w:shd w:val="clear" w:color="auto" w:fill="auto"/>
          </w:tcPr>
          <w:p w:rsidR="00A34FA1" w:rsidRDefault="00A34FA1" w:rsidP="00A34FA1">
            <w:pPr>
              <w:rPr>
                <w:rFonts w:ascii="Comic Sans MS" w:hAnsi="Comic Sans MS"/>
                <w:b/>
                <w:i/>
                <w:noProof/>
                <w:sz w:val="22"/>
                <w:szCs w:val="22"/>
                <w:lang w:val="en-NZ"/>
              </w:rPr>
            </w:pPr>
            <w:r w:rsidRPr="00BB54C9">
              <w:rPr>
                <w:rFonts w:ascii="Comic Sans MS" w:hAnsi="Comic Sans MS"/>
                <w:color w:val="000000" w:themeColor="text1"/>
                <w:sz w:val="16"/>
                <w:szCs w:val="16"/>
              </w:rPr>
              <w:t xml:space="preserve">use metric and other standard measures; </w:t>
            </w:r>
          </w:p>
        </w:tc>
        <w:tc>
          <w:tcPr>
            <w:tcW w:w="567"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r>
      <w:tr w:rsidR="00A34FA1" w:rsidTr="00D90E59">
        <w:trPr>
          <w:trHeight w:val="99"/>
        </w:trPr>
        <w:tc>
          <w:tcPr>
            <w:tcW w:w="1800" w:type="dxa"/>
            <w:vMerge/>
            <w:shd w:val="clear" w:color="auto" w:fill="auto"/>
          </w:tcPr>
          <w:p w:rsidR="00A34FA1" w:rsidRPr="00F533AF" w:rsidRDefault="00A34FA1" w:rsidP="001D55B2">
            <w:pPr>
              <w:jc w:val="center"/>
              <w:rPr>
                <w:rFonts w:ascii="Comic Sans MS" w:hAnsi="Comic Sans MS"/>
                <w:b/>
                <w:i/>
                <w:noProof/>
                <w:sz w:val="24"/>
                <w:szCs w:val="24"/>
                <w:lang w:val="en-NZ"/>
              </w:rPr>
            </w:pPr>
          </w:p>
        </w:tc>
        <w:tc>
          <w:tcPr>
            <w:tcW w:w="7270" w:type="dxa"/>
            <w:shd w:val="clear" w:color="auto" w:fill="auto"/>
          </w:tcPr>
          <w:p w:rsidR="00A34FA1" w:rsidRDefault="00A34FA1" w:rsidP="00A34FA1">
            <w:pPr>
              <w:rPr>
                <w:rFonts w:ascii="Comic Sans MS" w:hAnsi="Comic Sans MS"/>
                <w:b/>
                <w:i/>
                <w:noProof/>
                <w:sz w:val="22"/>
                <w:szCs w:val="22"/>
                <w:lang w:val="en-NZ"/>
              </w:rPr>
            </w:pPr>
            <w:r w:rsidRPr="00BB54C9">
              <w:rPr>
                <w:rFonts w:ascii="Comic Sans MS" w:hAnsi="Comic Sans MS"/>
                <w:color w:val="000000" w:themeColor="text1"/>
                <w:sz w:val="16"/>
                <w:szCs w:val="16"/>
              </w:rPr>
              <w:t xml:space="preserve">make simple conversions between units, using decimals; </w:t>
            </w:r>
          </w:p>
        </w:tc>
        <w:tc>
          <w:tcPr>
            <w:tcW w:w="567"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r>
      <w:tr w:rsidR="00A34FA1" w:rsidTr="00D473A3">
        <w:trPr>
          <w:trHeight w:val="99"/>
        </w:trPr>
        <w:tc>
          <w:tcPr>
            <w:tcW w:w="1800" w:type="dxa"/>
            <w:vMerge/>
            <w:shd w:val="clear" w:color="auto" w:fill="auto"/>
          </w:tcPr>
          <w:p w:rsidR="00A34FA1" w:rsidRPr="00F533AF" w:rsidRDefault="00A34FA1" w:rsidP="001D55B2">
            <w:pPr>
              <w:jc w:val="center"/>
              <w:rPr>
                <w:rFonts w:ascii="Comic Sans MS" w:hAnsi="Comic Sans MS"/>
                <w:b/>
                <w:i/>
                <w:noProof/>
                <w:sz w:val="24"/>
                <w:szCs w:val="24"/>
                <w:lang w:val="en-NZ"/>
              </w:rPr>
            </w:pPr>
          </w:p>
        </w:tc>
        <w:tc>
          <w:tcPr>
            <w:tcW w:w="7270" w:type="dxa"/>
            <w:shd w:val="clear" w:color="auto" w:fill="auto"/>
          </w:tcPr>
          <w:p w:rsidR="00A34FA1" w:rsidRDefault="00A34FA1" w:rsidP="00A34FA1">
            <w:pPr>
              <w:rPr>
                <w:rFonts w:ascii="Comic Sans MS" w:hAnsi="Comic Sans MS"/>
                <w:b/>
                <w:i/>
                <w:noProof/>
                <w:sz w:val="22"/>
                <w:szCs w:val="22"/>
                <w:lang w:val="en-NZ"/>
              </w:rPr>
            </w:pPr>
            <w:r w:rsidRPr="00BB54C9">
              <w:rPr>
                <w:rFonts w:ascii="Comic Sans MS" w:hAnsi="Comic Sans MS"/>
                <w:color w:val="000000" w:themeColor="text1"/>
                <w:sz w:val="16"/>
                <w:szCs w:val="16"/>
              </w:rPr>
              <w:t xml:space="preserve">use side or edge lengths to find the perimeters and areas of rectangles, parallelograms, and triangles and the volumes of cuboids; </w:t>
            </w:r>
          </w:p>
        </w:tc>
        <w:tc>
          <w:tcPr>
            <w:tcW w:w="567"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r>
      <w:tr w:rsidR="00A34FA1" w:rsidTr="005F7846">
        <w:trPr>
          <w:trHeight w:val="99"/>
        </w:trPr>
        <w:tc>
          <w:tcPr>
            <w:tcW w:w="1800" w:type="dxa"/>
            <w:vMerge/>
            <w:shd w:val="clear" w:color="auto" w:fill="auto"/>
          </w:tcPr>
          <w:p w:rsidR="00A34FA1" w:rsidRPr="00F533AF" w:rsidRDefault="00A34FA1" w:rsidP="001D55B2">
            <w:pPr>
              <w:jc w:val="center"/>
              <w:rPr>
                <w:rFonts w:ascii="Comic Sans MS" w:hAnsi="Comic Sans MS"/>
                <w:b/>
                <w:i/>
                <w:noProof/>
                <w:sz w:val="24"/>
                <w:szCs w:val="24"/>
                <w:lang w:val="en-NZ"/>
              </w:rPr>
            </w:pPr>
          </w:p>
        </w:tc>
        <w:tc>
          <w:tcPr>
            <w:tcW w:w="7270" w:type="dxa"/>
            <w:shd w:val="clear" w:color="auto" w:fill="auto"/>
          </w:tcPr>
          <w:p w:rsidR="00A34FA1" w:rsidRDefault="00A34FA1" w:rsidP="00A34FA1">
            <w:pPr>
              <w:rPr>
                <w:rFonts w:ascii="Comic Sans MS" w:hAnsi="Comic Sans MS"/>
                <w:b/>
                <w:i/>
                <w:noProof/>
                <w:sz w:val="22"/>
                <w:szCs w:val="22"/>
                <w:lang w:val="en-NZ"/>
              </w:rPr>
            </w:pPr>
            <w:r w:rsidRPr="00BB54C9">
              <w:rPr>
                <w:rFonts w:ascii="Comic Sans MS" w:hAnsi="Comic Sans MS"/>
                <w:color w:val="000000" w:themeColor="text1"/>
                <w:sz w:val="16"/>
                <w:szCs w:val="16"/>
              </w:rPr>
              <w:t xml:space="preserve">sort two- and three-dimensional shapes into classes, considering the relationships between the classes and justifying the decisions made; </w:t>
            </w:r>
          </w:p>
        </w:tc>
        <w:tc>
          <w:tcPr>
            <w:tcW w:w="567"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r>
      <w:tr w:rsidR="00A34FA1" w:rsidTr="00161D98">
        <w:trPr>
          <w:trHeight w:val="99"/>
        </w:trPr>
        <w:tc>
          <w:tcPr>
            <w:tcW w:w="1800" w:type="dxa"/>
            <w:vMerge/>
            <w:shd w:val="clear" w:color="auto" w:fill="auto"/>
          </w:tcPr>
          <w:p w:rsidR="00A34FA1" w:rsidRPr="00F533AF" w:rsidRDefault="00A34FA1" w:rsidP="001D55B2">
            <w:pPr>
              <w:jc w:val="center"/>
              <w:rPr>
                <w:rFonts w:ascii="Comic Sans MS" w:hAnsi="Comic Sans MS"/>
                <w:b/>
                <w:i/>
                <w:noProof/>
                <w:sz w:val="24"/>
                <w:szCs w:val="24"/>
                <w:lang w:val="en-NZ"/>
              </w:rPr>
            </w:pPr>
          </w:p>
        </w:tc>
        <w:tc>
          <w:tcPr>
            <w:tcW w:w="7270" w:type="dxa"/>
            <w:shd w:val="clear" w:color="auto" w:fill="auto"/>
          </w:tcPr>
          <w:p w:rsidR="00A34FA1" w:rsidRDefault="00A34FA1" w:rsidP="00A34FA1">
            <w:pPr>
              <w:rPr>
                <w:rFonts w:ascii="Comic Sans MS" w:hAnsi="Comic Sans MS"/>
                <w:b/>
                <w:i/>
                <w:noProof/>
                <w:sz w:val="22"/>
                <w:szCs w:val="22"/>
                <w:lang w:val="en-NZ"/>
              </w:rPr>
            </w:pPr>
            <w:r w:rsidRPr="00BB54C9">
              <w:rPr>
                <w:rFonts w:ascii="Comic Sans MS" w:hAnsi="Comic Sans MS"/>
                <w:color w:val="000000" w:themeColor="text1"/>
                <w:sz w:val="16"/>
                <w:szCs w:val="16"/>
              </w:rPr>
              <w:t xml:space="preserve">identify and describe the features of shapes or patterns that change or do not change under transformation; </w:t>
            </w:r>
          </w:p>
        </w:tc>
        <w:tc>
          <w:tcPr>
            <w:tcW w:w="567"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r>
      <w:tr w:rsidR="00A34FA1" w:rsidTr="00453DEE">
        <w:trPr>
          <w:trHeight w:val="99"/>
        </w:trPr>
        <w:tc>
          <w:tcPr>
            <w:tcW w:w="1800" w:type="dxa"/>
            <w:vMerge/>
            <w:shd w:val="clear" w:color="auto" w:fill="auto"/>
          </w:tcPr>
          <w:p w:rsidR="00A34FA1" w:rsidRPr="00F533AF" w:rsidRDefault="00A34FA1" w:rsidP="001D55B2">
            <w:pPr>
              <w:jc w:val="center"/>
              <w:rPr>
                <w:rFonts w:ascii="Comic Sans MS" w:hAnsi="Comic Sans MS"/>
                <w:b/>
                <w:i/>
                <w:noProof/>
                <w:sz w:val="24"/>
                <w:szCs w:val="24"/>
                <w:lang w:val="en-NZ"/>
              </w:rPr>
            </w:pPr>
          </w:p>
        </w:tc>
        <w:tc>
          <w:tcPr>
            <w:tcW w:w="7270" w:type="dxa"/>
            <w:shd w:val="clear" w:color="auto" w:fill="auto"/>
          </w:tcPr>
          <w:p w:rsidR="00A34FA1" w:rsidRDefault="00A34FA1" w:rsidP="00A34FA1">
            <w:pPr>
              <w:rPr>
                <w:rFonts w:ascii="Comic Sans MS" w:hAnsi="Comic Sans MS"/>
                <w:b/>
                <w:i/>
                <w:noProof/>
                <w:sz w:val="22"/>
                <w:szCs w:val="22"/>
                <w:lang w:val="en-NZ"/>
              </w:rPr>
            </w:pPr>
            <w:r w:rsidRPr="00BB54C9">
              <w:rPr>
                <w:rFonts w:ascii="Comic Sans MS" w:hAnsi="Comic Sans MS"/>
                <w:color w:val="000000" w:themeColor="text1"/>
                <w:sz w:val="16"/>
                <w:szCs w:val="16"/>
              </w:rPr>
              <w:t xml:space="preserve">create or identify nets for rectangular prisms and other simple solids, given particular requirements; </w:t>
            </w:r>
          </w:p>
        </w:tc>
        <w:tc>
          <w:tcPr>
            <w:tcW w:w="567"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r>
      <w:tr w:rsidR="00A34FA1" w:rsidTr="00C612A6">
        <w:trPr>
          <w:trHeight w:val="99"/>
        </w:trPr>
        <w:tc>
          <w:tcPr>
            <w:tcW w:w="1800" w:type="dxa"/>
            <w:vMerge/>
            <w:shd w:val="clear" w:color="auto" w:fill="auto"/>
          </w:tcPr>
          <w:p w:rsidR="00A34FA1" w:rsidRPr="00F533AF" w:rsidRDefault="00A34FA1" w:rsidP="001D55B2">
            <w:pPr>
              <w:jc w:val="center"/>
              <w:rPr>
                <w:rFonts w:ascii="Comic Sans MS" w:hAnsi="Comic Sans MS"/>
                <w:b/>
                <w:i/>
                <w:noProof/>
                <w:sz w:val="24"/>
                <w:szCs w:val="24"/>
                <w:lang w:val="en-NZ"/>
              </w:rPr>
            </w:pPr>
          </w:p>
        </w:tc>
        <w:tc>
          <w:tcPr>
            <w:tcW w:w="7270" w:type="dxa"/>
            <w:shd w:val="clear" w:color="auto" w:fill="auto"/>
          </w:tcPr>
          <w:p w:rsidR="00A34FA1" w:rsidRDefault="00A34FA1" w:rsidP="00A34FA1">
            <w:pPr>
              <w:rPr>
                <w:rFonts w:ascii="Comic Sans MS" w:hAnsi="Comic Sans MS"/>
                <w:b/>
                <w:i/>
                <w:noProof/>
                <w:sz w:val="22"/>
                <w:szCs w:val="22"/>
                <w:lang w:val="en-NZ"/>
              </w:rPr>
            </w:pPr>
            <w:r w:rsidRPr="00BB54C9">
              <w:rPr>
                <w:rFonts w:ascii="Comic Sans MS" w:hAnsi="Comic Sans MS"/>
                <w:color w:val="000000" w:themeColor="text1"/>
                <w:sz w:val="16"/>
                <w:szCs w:val="16"/>
              </w:rPr>
              <w:t>draw or make objects, given their plan, front, and side views or their perspective views;</w:t>
            </w:r>
          </w:p>
        </w:tc>
        <w:tc>
          <w:tcPr>
            <w:tcW w:w="567"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r>
      <w:tr w:rsidR="00A34FA1" w:rsidTr="00013653">
        <w:trPr>
          <w:trHeight w:val="99"/>
        </w:trPr>
        <w:tc>
          <w:tcPr>
            <w:tcW w:w="1800" w:type="dxa"/>
            <w:vMerge/>
            <w:shd w:val="clear" w:color="auto" w:fill="auto"/>
          </w:tcPr>
          <w:p w:rsidR="00A34FA1" w:rsidRPr="00F533AF" w:rsidRDefault="00A34FA1" w:rsidP="001D55B2">
            <w:pPr>
              <w:jc w:val="center"/>
              <w:rPr>
                <w:rFonts w:ascii="Comic Sans MS" w:hAnsi="Comic Sans MS"/>
                <w:b/>
                <w:i/>
                <w:noProof/>
                <w:sz w:val="24"/>
                <w:szCs w:val="24"/>
                <w:lang w:val="en-NZ"/>
              </w:rPr>
            </w:pPr>
          </w:p>
        </w:tc>
        <w:tc>
          <w:tcPr>
            <w:tcW w:w="7270" w:type="dxa"/>
            <w:shd w:val="clear" w:color="auto" w:fill="auto"/>
          </w:tcPr>
          <w:p w:rsidR="00A34FA1" w:rsidRDefault="00A34FA1" w:rsidP="00A34FA1">
            <w:pPr>
              <w:rPr>
                <w:rFonts w:ascii="Comic Sans MS" w:hAnsi="Comic Sans MS"/>
                <w:b/>
                <w:i/>
                <w:noProof/>
                <w:sz w:val="22"/>
                <w:szCs w:val="22"/>
                <w:lang w:val="en-NZ"/>
              </w:rPr>
            </w:pPr>
            <w:r w:rsidRPr="00BB54C9">
              <w:rPr>
                <w:rFonts w:ascii="Comic Sans MS" w:hAnsi="Comic Sans MS"/>
                <w:color w:val="000000" w:themeColor="text1"/>
                <w:sz w:val="16"/>
                <w:szCs w:val="16"/>
              </w:rPr>
              <w:t>describe locations and give directions, using scales, bearings, and co-ordinates.</w:t>
            </w:r>
          </w:p>
        </w:tc>
        <w:tc>
          <w:tcPr>
            <w:tcW w:w="567"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r>
      <w:tr w:rsidR="00A34FA1" w:rsidTr="00A34FA1">
        <w:trPr>
          <w:trHeight w:val="99"/>
        </w:trPr>
        <w:tc>
          <w:tcPr>
            <w:tcW w:w="1800" w:type="dxa"/>
            <w:vMerge w:val="restart"/>
            <w:shd w:val="clear" w:color="auto" w:fill="D9D9D9" w:themeFill="background1" w:themeFillShade="D9"/>
          </w:tcPr>
          <w:p w:rsidR="00A34FA1" w:rsidRDefault="00A34FA1" w:rsidP="00BB54C9">
            <w:pPr>
              <w:jc w:val="center"/>
              <w:rPr>
                <w:rFonts w:ascii="Comic Sans MS" w:hAnsi="Comic Sans MS"/>
                <w:b/>
                <w:sz w:val="24"/>
                <w:szCs w:val="24"/>
                <w:u w:val="single"/>
              </w:rPr>
            </w:pPr>
          </w:p>
          <w:p w:rsidR="00A34FA1" w:rsidRDefault="00A34FA1" w:rsidP="00BB54C9">
            <w:pPr>
              <w:jc w:val="center"/>
              <w:rPr>
                <w:rFonts w:ascii="Comic Sans MS" w:hAnsi="Comic Sans MS"/>
                <w:b/>
                <w:sz w:val="24"/>
                <w:szCs w:val="24"/>
                <w:u w:val="single"/>
              </w:rPr>
            </w:pPr>
            <w:r w:rsidRPr="009F4856">
              <w:rPr>
                <w:rFonts w:ascii="Comic Sans MS" w:hAnsi="Comic Sans MS"/>
                <w:b/>
                <w:sz w:val="24"/>
                <w:szCs w:val="24"/>
                <w:u w:val="single"/>
              </w:rPr>
              <w:t>Mathematics</w:t>
            </w:r>
          </w:p>
          <w:p w:rsidR="00F03B03" w:rsidRPr="009F4856" w:rsidRDefault="00F03B03" w:rsidP="00BB54C9">
            <w:pPr>
              <w:jc w:val="center"/>
              <w:rPr>
                <w:rFonts w:ascii="Comic Sans MS" w:hAnsi="Comic Sans MS"/>
                <w:b/>
                <w:sz w:val="24"/>
                <w:szCs w:val="24"/>
                <w:u w:val="single"/>
              </w:rPr>
            </w:pPr>
          </w:p>
          <w:p w:rsidR="00A34FA1" w:rsidRDefault="00A34FA1" w:rsidP="00BB54C9">
            <w:pPr>
              <w:jc w:val="center"/>
              <w:rPr>
                <w:rFonts w:ascii="Comic Sans MS" w:hAnsi="Comic Sans MS"/>
                <w:b/>
                <w:i/>
                <w:sz w:val="24"/>
                <w:szCs w:val="24"/>
              </w:rPr>
            </w:pPr>
            <w:r>
              <w:rPr>
                <w:rFonts w:ascii="Comic Sans MS" w:hAnsi="Comic Sans MS"/>
                <w:b/>
                <w:i/>
                <w:sz w:val="24"/>
                <w:szCs w:val="24"/>
              </w:rPr>
              <w:t>Statistics  Standards</w:t>
            </w:r>
          </w:p>
          <w:p w:rsidR="00A34FA1" w:rsidRPr="00F533AF" w:rsidRDefault="00445AD9" w:rsidP="00E328F8">
            <w:pPr>
              <w:jc w:val="center"/>
              <w:rPr>
                <w:rFonts w:ascii="Comic Sans MS" w:hAnsi="Comic Sans MS"/>
                <w:b/>
                <w:i/>
                <w:noProof/>
                <w:sz w:val="24"/>
                <w:szCs w:val="24"/>
                <w:lang w:val="en-NZ"/>
              </w:rPr>
            </w:pPr>
            <w:r w:rsidRPr="00445AD9">
              <w:rPr>
                <w:rFonts w:ascii="Comic Sans MS" w:hAnsi="Comic Sans MS"/>
                <w:b/>
                <w:i/>
                <w:noProof/>
                <w:sz w:val="24"/>
                <w:szCs w:val="24"/>
                <w:lang w:val="en-NZ"/>
              </w:rPr>
              <w:drawing>
                <wp:anchor distT="0" distB="0" distL="114300" distR="114300" simplePos="0" relativeHeight="251689984" behindDoc="0" locked="0" layoutInCell="1" allowOverlap="1">
                  <wp:simplePos x="0" y="0"/>
                  <wp:positionH relativeFrom="column">
                    <wp:posOffset>112395</wp:posOffset>
                  </wp:positionH>
                  <wp:positionV relativeFrom="paragraph">
                    <wp:posOffset>36830</wp:posOffset>
                  </wp:positionV>
                  <wp:extent cx="776605" cy="285750"/>
                  <wp:effectExtent l="19050" t="0" r="4445" b="0"/>
                  <wp:wrapNone/>
                  <wp:docPr id="5" name="Picture 1" descr="http://nzcurriculum.tki.org.nz/var/eznzc/storage/images/media/images/maths_bubbles_level_1_2/4662-1-eng-NZ/maths_bubbles_level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zcurriculum.tki.org.nz/var/eznzc/storage/images/media/images/maths_bubbles_level_1_2/4662-1-eng-NZ/maths_bubbles_level_1_2.jpg"/>
                          <pic:cNvPicPr>
                            <a:picLocks noChangeAspect="1" noChangeArrowheads="1"/>
                          </pic:cNvPicPr>
                        </pic:nvPicPr>
                        <pic:blipFill>
                          <a:blip r:embed="rId10" cstate="print"/>
                          <a:srcRect/>
                          <a:stretch>
                            <a:fillRect/>
                          </a:stretch>
                        </pic:blipFill>
                        <pic:spPr bwMode="auto">
                          <a:xfrm>
                            <a:off x="0" y="0"/>
                            <a:ext cx="776605" cy="285750"/>
                          </a:xfrm>
                          <a:prstGeom prst="rect">
                            <a:avLst/>
                          </a:prstGeom>
                          <a:noFill/>
                          <a:ln w="9525">
                            <a:noFill/>
                            <a:miter lim="800000"/>
                            <a:headEnd/>
                            <a:tailEnd/>
                          </a:ln>
                        </pic:spPr>
                      </pic:pic>
                    </a:graphicData>
                  </a:graphic>
                </wp:anchor>
              </w:drawing>
            </w:r>
          </w:p>
        </w:tc>
        <w:tc>
          <w:tcPr>
            <w:tcW w:w="9541" w:type="dxa"/>
            <w:gridSpan w:val="5"/>
            <w:shd w:val="clear" w:color="auto" w:fill="D9D9D9" w:themeFill="background1" w:themeFillShade="D9"/>
          </w:tcPr>
          <w:p w:rsidR="00A34FA1" w:rsidRDefault="00A34FA1" w:rsidP="00A34FA1">
            <w:pPr>
              <w:rPr>
                <w:rFonts w:ascii="Comic Sans MS" w:hAnsi="Comic Sans MS"/>
                <w:b/>
                <w:i/>
                <w:noProof/>
                <w:sz w:val="22"/>
                <w:szCs w:val="22"/>
                <w:lang w:val="en-NZ"/>
              </w:rPr>
            </w:pPr>
            <w:r w:rsidRPr="00BB54C9">
              <w:rPr>
                <w:rFonts w:ascii="Comic Sans MS" w:hAnsi="Comic Sans MS"/>
                <w:i/>
                <w:sz w:val="18"/>
                <w:szCs w:val="18"/>
              </w:rPr>
              <w:t>In contexts that require them to solve problems or model situations, students will be able to:</w:t>
            </w:r>
          </w:p>
        </w:tc>
      </w:tr>
      <w:tr w:rsidR="00A34FA1" w:rsidTr="00A34FA1">
        <w:trPr>
          <w:trHeight w:val="123"/>
        </w:trPr>
        <w:tc>
          <w:tcPr>
            <w:tcW w:w="1800" w:type="dxa"/>
            <w:vMerge/>
            <w:shd w:val="clear" w:color="auto" w:fill="D9D9D9" w:themeFill="background1" w:themeFillShade="D9"/>
          </w:tcPr>
          <w:p w:rsidR="00A34FA1" w:rsidRPr="00E328F8" w:rsidRDefault="00A34FA1" w:rsidP="00E328F8">
            <w:pPr>
              <w:jc w:val="center"/>
              <w:rPr>
                <w:rFonts w:ascii="Comic Sans MS" w:hAnsi="Comic Sans MS"/>
                <w:b/>
                <w:i/>
                <w:noProof/>
                <w:sz w:val="24"/>
                <w:szCs w:val="24"/>
                <w:lang w:val="en-NZ"/>
              </w:rPr>
            </w:pPr>
          </w:p>
        </w:tc>
        <w:tc>
          <w:tcPr>
            <w:tcW w:w="7270" w:type="dxa"/>
            <w:shd w:val="clear" w:color="auto" w:fill="D9D9D9" w:themeFill="background1" w:themeFillShade="D9"/>
          </w:tcPr>
          <w:p w:rsidR="00A34FA1" w:rsidRDefault="00A34FA1" w:rsidP="00A34FA1">
            <w:pPr>
              <w:rPr>
                <w:rFonts w:ascii="Comic Sans MS" w:hAnsi="Comic Sans MS"/>
                <w:b/>
                <w:i/>
                <w:noProof/>
                <w:sz w:val="22"/>
                <w:szCs w:val="22"/>
                <w:lang w:val="en-NZ"/>
              </w:rPr>
            </w:pPr>
            <w:r w:rsidRPr="00BB54C9">
              <w:rPr>
                <w:rFonts w:ascii="Comic Sans MS" w:hAnsi="Comic Sans MS"/>
                <w:color w:val="000000" w:themeColor="text1"/>
                <w:sz w:val="16"/>
                <w:szCs w:val="16"/>
              </w:rPr>
              <w:t xml:space="preserve">investigate summary, comparison, and relationship questions by using the statistical enquiry cycle: </w:t>
            </w:r>
          </w:p>
        </w:tc>
        <w:tc>
          <w:tcPr>
            <w:tcW w:w="567"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r>
      <w:tr w:rsidR="00A34FA1" w:rsidTr="00A34FA1">
        <w:trPr>
          <w:trHeight w:val="123"/>
        </w:trPr>
        <w:tc>
          <w:tcPr>
            <w:tcW w:w="1800" w:type="dxa"/>
            <w:vMerge/>
            <w:shd w:val="clear" w:color="auto" w:fill="D9D9D9" w:themeFill="background1" w:themeFillShade="D9"/>
          </w:tcPr>
          <w:p w:rsidR="00A34FA1" w:rsidRPr="00E328F8" w:rsidRDefault="00A34FA1" w:rsidP="00E328F8">
            <w:pPr>
              <w:jc w:val="center"/>
              <w:rPr>
                <w:rFonts w:ascii="Comic Sans MS" w:hAnsi="Comic Sans MS"/>
                <w:b/>
                <w:i/>
                <w:noProof/>
                <w:sz w:val="24"/>
                <w:szCs w:val="24"/>
                <w:lang w:val="en-NZ"/>
              </w:rPr>
            </w:pPr>
          </w:p>
        </w:tc>
        <w:tc>
          <w:tcPr>
            <w:tcW w:w="7270" w:type="dxa"/>
            <w:shd w:val="clear" w:color="auto" w:fill="D9D9D9" w:themeFill="background1" w:themeFillShade="D9"/>
          </w:tcPr>
          <w:p w:rsidR="00A34FA1" w:rsidRDefault="00A34FA1" w:rsidP="00A34FA1">
            <w:pPr>
              <w:rPr>
                <w:rFonts w:ascii="Comic Sans MS" w:hAnsi="Comic Sans MS"/>
                <w:b/>
                <w:i/>
                <w:noProof/>
                <w:sz w:val="22"/>
                <w:szCs w:val="22"/>
                <w:lang w:val="en-NZ"/>
              </w:rPr>
            </w:pPr>
            <w:r w:rsidRPr="00BB54C9">
              <w:rPr>
                <w:rFonts w:ascii="Comic Sans MS" w:hAnsi="Comic Sans MS"/>
                <w:color w:val="000000" w:themeColor="text1"/>
                <w:sz w:val="16"/>
                <w:szCs w:val="16"/>
              </w:rPr>
              <w:t xml:space="preserve">gather or access multivariate category, measurement, and time-series data , </w:t>
            </w:r>
          </w:p>
        </w:tc>
        <w:tc>
          <w:tcPr>
            <w:tcW w:w="567"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r>
      <w:tr w:rsidR="00A34FA1" w:rsidTr="00A34FA1">
        <w:trPr>
          <w:trHeight w:val="123"/>
        </w:trPr>
        <w:tc>
          <w:tcPr>
            <w:tcW w:w="1800" w:type="dxa"/>
            <w:vMerge/>
            <w:shd w:val="clear" w:color="auto" w:fill="D9D9D9" w:themeFill="background1" w:themeFillShade="D9"/>
          </w:tcPr>
          <w:p w:rsidR="00A34FA1" w:rsidRPr="00E328F8" w:rsidRDefault="00A34FA1" w:rsidP="00E328F8">
            <w:pPr>
              <w:jc w:val="center"/>
              <w:rPr>
                <w:rFonts w:ascii="Comic Sans MS" w:hAnsi="Comic Sans MS"/>
                <w:b/>
                <w:i/>
                <w:noProof/>
                <w:sz w:val="24"/>
                <w:szCs w:val="24"/>
                <w:lang w:val="en-NZ"/>
              </w:rPr>
            </w:pPr>
          </w:p>
        </w:tc>
        <w:tc>
          <w:tcPr>
            <w:tcW w:w="7270" w:type="dxa"/>
            <w:shd w:val="clear" w:color="auto" w:fill="D9D9D9" w:themeFill="background1" w:themeFillShade="D9"/>
          </w:tcPr>
          <w:p w:rsidR="00A34FA1" w:rsidRDefault="00A34FA1" w:rsidP="00A34FA1">
            <w:pPr>
              <w:rPr>
                <w:rFonts w:ascii="Comic Sans MS" w:hAnsi="Comic Sans MS"/>
                <w:b/>
                <w:i/>
                <w:noProof/>
                <w:sz w:val="22"/>
                <w:szCs w:val="22"/>
                <w:lang w:val="en-NZ"/>
              </w:rPr>
            </w:pPr>
            <w:r w:rsidRPr="00BB54C9">
              <w:rPr>
                <w:rFonts w:ascii="Comic Sans MS" w:hAnsi="Comic Sans MS"/>
                <w:color w:val="000000" w:themeColor="text1"/>
                <w:sz w:val="16"/>
                <w:szCs w:val="16"/>
              </w:rPr>
              <w:t xml:space="preserve">sort data and display it in multiple ways, identifying patterns, variations, relationships, and trends and using ideas about middle and spread where appropriate </w:t>
            </w:r>
          </w:p>
        </w:tc>
        <w:tc>
          <w:tcPr>
            <w:tcW w:w="567"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r>
      <w:tr w:rsidR="00A34FA1" w:rsidTr="00A34FA1">
        <w:trPr>
          <w:trHeight w:val="123"/>
        </w:trPr>
        <w:tc>
          <w:tcPr>
            <w:tcW w:w="1800" w:type="dxa"/>
            <w:vMerge/>
            <w:shd w:val="clear" w:color="auto" w:fill="D9D9D9" w:themeFill="background1" w:themeFillShade="D9"/>
          </w:tcPr>
          <w:p w:rsidR="00A34FA1" w:rsidRPr="00E328F8" w:rsidRDefault="00A34FA1" w:rsidP="00E328F8">
            <w:pPr>
              <w:jc w:val="center"/>
              <w:rPr>
                <w:rFonts w:ascii="Comic Sans MS" w:hAnsi="Comic Sans MS"/>
                <w:b/>
                <w:i/>
                <w:noProof/>
                <w:sz w:val="24"/>
                <w:szCs w:val="24"/>
                <w:lang w:val="en-NZ"/>
              </w:rPr>
            </w:pPr>
          </w:p>
        </w:tc>
        <w:tc>
          <w:tcPr>
            <w:tcW w:w="7270" w:type="dxa"/>
            <w:shd w:val="clear" w:color="auto" w:fill="D9D9D9" w:themeFill="background1" w:themeFillShade="D9"/>
          </w:tcPr>
          <w:p w:rsidR="00A34FA1" w:rsidRDefault="00A34FA1" w:rsidP="00A34FA1">
            <w:pPr>
              <w:rPr>
                <w:rFonts w:ascii="Comic Sans MS" w:hAnsi="Comic Sans MS"/>
                <w:b/>
                <w:i/>
                <w:noProof/>
                <w:sz w:val="22"/>
                <w:szCs w:val="22"/>
                <w:lang w:val="en-NZ"/>
              </w:rPr>
            </w:pPr>
            <w:r w:rsidRPr="00BB54C9">
              <w:rPr>
                <w:rFonts w:ascii="Comic Sans MS" w:hAnsi="Comic Sans MS"/>
                <w:color w:val="000000" w:themeColor="text1"/>
                <w:sz w:val="16"/>
                <w:szCs w:val="16"/>
              </w:rPr>
              <w:t xml:space="preserve">interpret results in context, identifying factors that produce uncertainty; </w:t>
            </w:r>
          </w:p>
        </w:tc>
        <w:tc>
          <w:tcPr>
            <w:tcW w:w="567"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r>
      <w:tr w:rsidR="00A34FA1" w:rsidTr="00A34FA1">
        <w:trPr>
          <w:trHeight w:val="123"/>
        </w:trPr>
        <w:tc>
          <w:tcPr>
            <w:tcW w:w="1800" w:type="dxa"/>
            <w:vMerge/>
            <w:shd w:val="clear" w:color="auto" w:fill="D9D9D9" w:themeFill="background1" w:themeFillShade="D9"/>
          </w:tcPr>
          <w:p w:rsidR="00A34FA1" w:rsidRPr="00E328F8" w:rsidRDefault="00A34FA1" w:rsidP="00E328F8">
            <w:pPr>
              <w:jc w:val="center"/>
              <w:rPr>
                <w:rFonts w:ascii="Comic Sans MS" w:hAnsi="Comic Sans MS"/>
                <w:b/>
                <w:i/>
                <w:noProof/>
                <w:sz w:val="24"/>
                <w:szCs w:val="24"/>
                <w:lang w:val="en-NZ"/>
              </w:rPr>
            </w:pPr>
          </w:p>
        </w:tc>
        <w:tc>
          <w:tcPr>
            <w:tcW w:w="7270" w:type="dxa"/>
            <w:shd w:val="clear" w:color="auto" w:fill="D9D9D9" w:themeFill="background1" w:themeFillShade="D9"/>
          </w:tcPr>
          <w:p w:rsidR="00A34FA1" w:rsidRDefault="00A34FA1" w:rsidP="00A34FA1">
            <w:pPr>
              <w:rPr>
                <w:rFonts w:ascii="Comic Sans MS" w:hAnsi="Comic Sans MS"/>
                <w:b/>
                <w:i/>
                <w:noProof/>
                <w:sz w:val="22"/>
                <w:szCs w:val="22"/>
                <w:lang w:val="en-NZ"/>
              </w:rPr>
            </w:pPr>
            <w:r w:rsidRPr="00BB54C9">
              <w:rPr>
                <w:rFonts w:ascii="Comic Sans MS" w:hAnsi="Comic Sans MS"/>
                <w:color w:val="000000" w:themeColor="text1"/>
                <w:sz w:val="16"/>
                <w:szCs w:val="16"/>
              </w:rPr>
              <w:t>express as fractions the likelihoods of outcomes for situations involving chance, checking for consistency between experimental results and models of all possible outcomes.</w:t>
            </w:r>
          </w:p>
        </w:tc>
        <w:tc>
          <w:tcPr>
            <w:tcW w:w="567"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c>
          <w:tcPr>
            <w:tcW w:w="568" w:type="dxa"/>
            <w:shd w:val="clear" w:color="auto" w:fill="D9D9D9" w:themeFill="background1" w:themeFillShade="D9"/>
          </w:tcPr>
          <w:p w:rsidR="00A34FA1" w:rsidRDefault="00A34FA1" w:rsidP="001D55B2">
            <w:pPr>
              <w:jc w:val="center"/>
              <w:rPr>
                <w:rFonts w:ascii="Comic Sans MS" w:hAnsi="Comic Sans MS"/>
                <w:b/>
                <w:i/>
                <w:noProof/>
                <w:sz w:val="22"/>
                <w:szCs w:val="22"/>
                <w:lang w:val="en-NZ"/>
              </w:rPr>
            </w:pPr>
          </w:p>
        </w:tc>
      </w:tr>
      <w:tr w:rsidR="00F03B03" w:rsidTr="00B054E4">
        <w:trPr>
          <w:trHeight w:val="99"/>
        </w:trPr>
        <w:tc>
          <w:tcPr>
            <w:tcW w:w="1800" w:type="dxa"/>
            <w:vMerge w:val="restart"/>
            <w:shd w:val="clear" w:color="auto" w:fill="auto"/>
          </w:tcPr>
          <w:p w:rsidR="00F03B03" w:rsidRDefault="00F03B03" w:rsidP="00B054E4">
            <w:pPr>
              <w:jc w:val="center"/>
              <w:rPr>
                <w:rFonts w:ascii="Comic Sans MS" w:hAnsi="Comic Sans MS"/>
                <w:b/>
                <w:sz w:val="24"/>
                <w:szCs w:val="24"/>
                <w:u w:val="single"/>
              </w:rPr>
            </w:pPr>
          </w:p>
          <w:p w:rsidR="00445AD9" w:rsidRDefault="00445AD9" w:rsidP="00B054E4">
            <w:pPr>
              <w:jc w:val="center"/>
              <w:rPr>
                <w:rFonts w:ascii="Comic Sans MS" w:hAnsi="Comic Sans MS"/>
                <w:b/>
                <w:sz w:val="24"/>
                <w:szCs w:val="24"/>
                <w:u w:val="single"/>
              </w:rPr>
            </w:pPr>
          </w:p>
          <w:p w:rsidR="00F03B03" w:rsidRPr="009F4856" w:rsidRDefault="00F03B03" w:rsidP="00B054E4">
            <w:pPr>
              <w:jc w:val="center"/>
              <w:rPr>
                <w:rFonts w:ascii="Comic Sans MS" w:hAnsi="Comic Sans MS"/>
                <w:b/>
                <w:sz w:val="24"/>
                <w:szCs w:val="24"/>
                <w:u w:val="single"/>
              </w:rPr>
            </w:pPr>
            <w:r>
              <w:rPr>
                <w:rFonts w:ascii="Comic Sans MS" w:hAnsi="Comic Sans MS"/>
                <w:b/>
                <w:sz w:val="24"/>
                <w:szCs w:val="24"/>
                <w:u w:val="single"/>
              </w:rPr>
              <w:t>English</w:t>
            </w:r>
          </w:p>
          <w:p w:rsidR="00F03B03" w:rsidRDefault="00F03B03" w:rsidP="00B054E4">
            <w:pPr>
              <w:jc w:val="center"/>
              <w:rPr>
                <w:rFonts w:ascii="Comic Sans MS" w:hAnsi="Comic Sans MS"/>
                <w:b/>
                <w:i/>
                <w:sz w:val="24"/>
                <w:szCs w:val="24"/>
              </w:rPr>
            </w:pPr>
          </w:p>
          <w:p w:rsidR="00445AD9" w:rsidRDefault="00445AD9" w:rsidP="00B054E4">
            <w:pPr>
              <w:jc w:val="center"/>
              <w:rPr>
                <w:rFonts w:ascii="Comic Sans MS" w:hAnsi="Comic Sans MS"/>
                <w:b/>
                <w:i/>
                <w:sz w:val="24"/>
                <w:szCs w:val="24"/>
              </w:rPr>
            </w:pPr>
          </w:p>
          <w:p w:rsidR="00F03B03" w:rsidRDefault="00F03B03" w:rsidP="00B054E4">
            <w:pPr>
              <w:jc w:val="center"/>
              <w:rPr>
                <w:rFonts w:ascii="Comic Sans MS" w:hAnsi="Comic Sans MS"/>
                <w:b/>
                <w:i/>
                <w:sz w:val="24"/>
                <w:szCs w:val="24"/>
              </w:rPr>
            </w:pPr>
            <w:r>
              <w:rPr>
                <w:rFonts w:ascii="Comic Sans MS" w:hAnsi="Comic Sans MS"/>
                <w:b/>
                <w:i/>
                <w:sz w:val="24"/>
                <w:szCs w:val="24"/>
              </w:rPr>
              <w:t>Reading</w:t>
            </w:r>
          </w:p>
          <w:p w:rsidR="00F03B03" w:rsidRPr="009F4856" w:rsidRDefault="00445AD9" w:rsidP="00B054E4">
            <w:pPr>
              <w:jc w:val="center"/>
              <w:rPr>
                <w:rFonts w:ascii="Comic Sans MS" w:hAnsi="Comic Sans MS"/>
                <w:b/>
                <w:sz w:val="24"/>
                <w:szCs w:val="24"/>
                <w:u w:val="single"/>
              </w:rPr>
            </w:pPr>
            <w:r>
              <w:rPr>
                <w:rFonts w:ascii="Comic Sans MS" w:hAnsi="Comic Sans MS"/>
                <w:b/>
                <w:i/>
                <w:noProof/>
                <w:sz w:val="24"/>
                <w:szCs w:val="24"/>
                <w:lang w:val="en-NZ"/>
              </w:rPr>
              <w:drawing>
                <wp:anchor distT="0" distB="0" distL="114300" distR="114300" simplePos="0" relativeHeight="251692032" behindDoc="0" locked="0" layoutInCell="1" allowOverlap="1">
                  <wp:simplePos x="0" y="0"/>
                  <wp:positionH relativeFrom="column">
                    <wp:posOffset>236220</wp:posOffset>
                  </wp:positionH>
                  <wp:positionV relativeFrom="paragraph">
                    <wp:posOffset>664209</wp:posOffset>
                  </wp:positionV>
                  <wp:extent cx="491490" cy="409575"/>
                  <wp:effectExtent l="19050" t="0" r="3810" b="0"/>
                  <wp:wrapNone/>
                  <wp:docPr id="6" name="Picture 1"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pic:cNvPicPr>
                            <a:picLocks noChangeAspect="1" noChangeArrowheads="1"/>
                          </pic:cNvPicPr>
                        </pic:nvPicPr>
                        <pic:blipFill>
                          <a:blip r:embed="rId11" cstate="print"/>
                          <a:srcRect/>
                          <a:stretch>
                            <a:fillRect/>
                          </a:stretch>
                        </pic:blipFill>
                        <pic:spPr bwMode="auto">
                          <a:xfrm>
                            <a:off x="0" y="0"/>
                            <a:ext cx="491490" cy="409575"/>
                          </a:xfrm>
                          <a:prstGeom prst="rect">
                            <a:avLst/>
                          </a:prstGeom>
                          <a:noFill/>
                          <a:ln w="9525">
                            <a:noFill/>
                            <a:miter lim="800000"/>
                            <a:headEnd/>
                            <a:tailEnd/>
                          </a:ln>
                        </pic:spPr>
                      </pic:pic>
                    </a:graphicData>
                  </a:graphic>
                </wp:anchor>
              </w:drawing>
            </w:r>
            <w:r w:rsidR="00F03B03">
              <w:rPr>
                <w:rFonts w:ascii="Comic Sans MS" w:hAnsi="Comic Sans MS"/>
                <w:b/>
                <w:i/>
                <w:sz w:val="24"/>
                <w:szCs w:val="24"/>
              </w:rPr>
              <w:t>Standards</w:t>
            </w:r>
          </w:p>
        </w:tc>
        <w:tc>
          <w:tcPr>
            <w:tcW w:w="9541" w:type="dxa"/>
            <w:gridSpan w:val="5"/>
            <w:shd w:val="clear" w:color="auto" w:fill="auto"/>
          </w:tcPr>
          <w:p w:rsidR="00170C33" w:rsidRPr="00170C33" w:rsidRDefault="00170C33" w:rsidP="00170C33">
            <w:pPr>
              <w:rPr>
                <w:rFonts w:ascii="Comic Sans MS" w:hAnsi="Comic Sans MS"/>
                <w:i/>
                <w:noProof/>
                <w:sz w:val="12"/>
                <w:szCs w:val="12"/>
                <w:lang w:val="en-NZ"/>
              </w:rPr>
            </w:pPr>
            <w:r w:rsidRPr="00913BD4">
              <w:rPr>
                <w:rFonts w:ascii="Comic Sans MS" w:hAnsi="Comic Sans MS"/>
                <w:noProof/>
                <w:sz w:val="16"/>
                <w:szCs w:val="16"/>
                <w:lang w:val="en-NZ"/>
              </w:rPr>
              <w:t>By the end of year 8, students will read, respond to, and think critically about texts in order to meet the reading demands of the New Zealand Curriculum at level 4. Students will locate, evaluate, and synthesise information and ideas within and across a range of texts appropriate to this level as they generate and answer questions to meet specific learning purposes across the curriculum.*</w:t>
            </w:r>
            <w:r>
              <w:rPr>
                <w:rFonts w:ascii="Comic Sans MS" w:hAnsi="Comic Sans MS"/>
                <w:noProof/>
                <w:sz w:val="16"/>
                <w:szCs w:val="16"/>
                <w:lang w:val="en-NZ"/>
              </w:rPr>
              <w:t xml:space="preserve"> </w:t>
            </w:r>
            <w:r w:rsidRPr="00170C33">
              <w:rPr>
                <w:rFonts w:ascii="Comic Sans MS" w:hAnsi="Comic Sans MS"/>
                <w:i/>
                <w:noProof/>
                <w:sz w:val="12"/>
                <w:szCs w:val="12"/>
                <w:lang w:val="en-NZ"/>
              </w:rPr>
              <w:t xml:space="preserve">(* The text and task demands of the curriculum are similar for students in year 7 and year 8. The difference in the standard for year 8 is the students’ increased accuracy and speed in reading a variety of texts from across the curriculum, their level of control and independence in selecting strategies for using texts to support their learning, and the range of texts they engage with. In particular, by the end of year 8, students need to be confidently </w:t>
            </w:r>
          </w:p>
          <w:p w:rsidR="00F03B03" w:rsidRDefault="00170C33" w:rsidP="00B054E4">
            <w:pPr>
              <w:rPr>
                <w:rFonts w:ascii="Comic Sans MS" w:hAnsi="Comic Sans MS"/>
                <w:i/>
                <w:noProof/>
                <w:sz w:val="12"/>
                <w:szCs w:val="12"/>
                <w:lang w:val="en-NZ"/>
              </w:rPr>
            </w:pPr>
            <w:r w:rsidRPr="00170C33">
              <w:rPr>
                <w:rFonts w:ascii="Comic Sans MS" w:hAnsi="Comic Sans MS"/>
                <w:i/>
                <w:noProof/>
                <w:sz w:val="12"/>
                <w:szCs w:val="12"/>
                <w:lang w:val="en-NZ"/>
              </w:rPr>
              <w:t>and deliberately choosing the most appropriate strategies for reading in different learning areas.)</w:t>
            </w:r>
          </w:p>
          <w:p w:rsidR="00170C33" w:rsidRPr="00170C33" w:rsidRDefault="00170C33" w:rsidP="00170C33">
            <w:pPr>
              <w:rPr>
                <w:rFonts w:ascii="Comic Sans MS" w:hAnsi="Comic Sans MS"/>
                <w:b/>
                <w:noProof/>
                <w:sz w:val="16"/>
                <w:szCs w:val="16"/>
                <w:u w:val="single"/>
                <w:lang w:val="en-NZ"/>
              </w:rPr>
            </w:pPr>
            <w:r w:rsidRPr="00170C33">
              <w:rPr>
                <w:rFonts w:ascii="Comic Sans MS" w:hAnsi="Comic Sans MS"/>
                <w:b/>
                <w:noProof/>
                <w:sz w:val="16"/>
                <w:szCs w:val="16"/>
                <w:u w:val="single"/>
                <w:lang w:val="en-NZ"/>
              </w:rPr>
              <w:t xml:space="preserve">Key charachteristics of texts that students read at this level are as follows: </w:t>
            </w:r>
          </w:p>
          <w:p w:rsidR="00170C33" w:rsidRPr="00170C33" w:rsidRDefault="00170C33" w:rsidP="00170C33">
            <w:pPr>
              <w:rPr>
                <w:rFonts w:ascii="Comic Sans MS" w:hAnsi="Comic Sans MS"/>
                <w:noProof/>
                <w:sz w:val="16"/>
                <w:szCs w:val="16"/>
                <w:lang w:val="en-NZ"/>
              </w:rPr>
            </w:pPr>
            <w:r w:rsidRPr="00913BD4">
              <w:rPr>
                <w:rFonts w:ascii="Comic Sans MS" w:hAnsi="Comic Sans MS"/>
                <w:noProof/>
                <w:sz w:val="16"/>
                <w:szCs w:val="16"/>
                <w:lang w:val="en-NZ"/>
              </w:rPr>
              <w:t xml:space="preserve">The texts that students use to meet the reading demands of the curriculum at this level </w:t>
            </w:r>
            <w:r>
              <w:rPr>
                <w:rFonts w:ascii="Comic Sans MS" w:hAnsi="Comic Sans MS"/>
                <w:noProof/>
                <w:sz w:val="16"/>
                <w:szCs w:val="16"/>
                <w:lang w:val="en-NZ"/>
              </w:rPr>
              <w:t xml:space="preserve">will often include: </w:t>
            </w:r>
          </w:p>
        </w:tc>
      </w:tr>
      <w:tr w:rsidR="00F03B03" w:rsidTr="00B054E4">
        <w:trPr>
          <w:trHeight w:val="99"/>
        </w:trPr>
        <w:tc>
          <w:tcPr>
            <w:tcW w:w="1800" w:type="dxa"/>
            <w:vMerge/>
            <w:shd w:val="clear" w:color="auto" w:fill="auto"/>
          </w:tcPr>
          <w:p w:rsidR="00F03B03" w:rsidRPr="00F533AF" w:rsidRDefault="00F03B03" w:rsidP="00B054E4">
            <w:pPr>
              <w:jc w:val="center"/>
              <w:rPr>
                <w:rFonts w:ascii="Comic Sans MS" w:hAnsi="Comic Sans MS"/>
                <w:b/>
                <w:i/>
                <w:noProof/>
                <w:sz w:val="24"/>
                <w:szCs w:val="24"/>
                <w:lang w:val="en-NZ"/>
              </w:rPr>
            </w:pPr>
          </w:p>
        </w:tc>
        <w:tc>
          <w:tcPr>
            <w:tcW w:w="7270" w:type="dxa"/>
            <w:shd w:val="clear" w:color="auto" w:fill="auto"/>
          </w:tcPr>
          <w:p w:rsidR="00170C33" w:rsidRPr="00913BD4" w:rsidRDefault="00170C33" w:rsidP="00170C33">
            <w:pPr>
              <w:rPr>
                <w:rFonts w:ascii="Comic Sans MS" w:hAnsi="Comic Sans MS"/>
                <w:noProof/>
                <w:sz w:val="16"/>
                <w:szCs w:val="16"/>
                <w:lang w:val="en-NZ"/>
              </w:rPr>
            </w:pPr>
            <w:r w:rsidRPr="00913BD4">
              <w:rPr>
                <w:rFonts w:ascii="Comic Sans MS" w:hAnsi="Comic Sans MS"/>
                <w:noProof/>
                <w:sz w:val="16"/>
                <w:szCs w:val="16"/>
                <w:lang w:val="en-NZ"/>
              </w:rPr>
              <w:t xml:space="preserve">• elements that require interpretation, such as complex plots, sophisticated themes, </w:t>
            </w:r>
          </w:p>
          <w:p w:rsidR="00F03B03" w:rsidRPr="00170C33" w:rsidRDefault="00170C33" w:rsidP="00913BD4">
            <w:pPr>
              <w:rPr>
                <w:rFonts w:ascii="Comic Sans MS" w:hAnsi="Comic Sans MS"/>
                <w:noProof/>
                <w:sz w:val="16"/>
                <w:szCs w:val="16"/>
                <w:lang w:val="en-NZ"/>
              </w:rPr>
            </w:pPr>
            <w:r w:rsidRPr="00913BD4">
              <w:rPr>
                <w:rFonts w:ascii="Comic Sans MS" w:hAnsi="Comic Sans MS"/>
                <w:noProof/>
                <w:sz w:val="16"/>
                <w:szCs w:val="16"/>
                <w:lang w:val="en-NZ"/>
              </w:rPr>
              <w:t xml:space="preserve">and abstract ideas; </w:t>
            </w:r>
          </w:p>
        </w:tc>
        <w:tc>
          <w:tcPr>
            <w:tcW w:w="567"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r>
      <w:tr w:rsidR="00F03B03" w:rsidTr="00B054E4">
        <w:trPr>
          <w:trHeight w:val="99"/>
        </w:trPr>
        <w:tc>
          <w:tcPr>
            <w:tcW w:w="1800" w:type="dxa"/>
            <w:vMerge/>
            <w:shd w:val="clear" w:color="auto" w:fill="auto"/>
          </w:tcPr>
          <w:p w:rsidR="00F03B03" w:rsidRPr="00F533AF" w:rsidRDefault="00F03B03" w:rsidP="00B054E4">
            <w:pPr>
              <w:jc w:val="center"/>
              <w:rPr>
                <w:rFonts w:ascii="Comic Sans MS" w:hAnsi="Comic Sans MS"/>
                <w:b/>
                <w:i/>
                <w:noProof/>
                <w:sz w:val="24"/>
                <w:szCs w:val="24"/>
                <w:lang w:val="en-NZ"/>
              </w:rPr>
            </w:pPr>
          </w:p>
        </w:tc>
        <w:tc>
          <w:tcPr>
            <w:tcW w:w="7270" w:type="dxa"/>
            <w:shd w:val="clear" w:color="auto" w:fill="auto"/>
          </w:tcPr>
          <w:p w:rsidR="00170C33" w:rsidRPr="00913BD4" w:rsidRDefault="00170C33" w:rsidP="00170C33">
            <w:pPr>
              <w:rPr>
                <w:rFonts w:ascii="Comic Sans MS" w:hAnsi="Comic Sans MS"/>
                <w:noProof/>
                <w:sz w:val="16"/>
                <w:szCs w:val="16"/>
                <w:lang w:val="en-NZ"/>
              </w:rPr>
            </w:pPr>
            <w:r w:rsidRPr="00913BD4">
              <w:rPr>
                <w:rFonts w:ascii="Comic Sans MS" w:hAnsi="Comic Sans MS"/>
                <w:noProof/>
                <w:sz w:val="16"/>
                <w:szCs w:val="16"/>
                <w:lang w:val="en-NZ"/>
              </w:rPr>
              <w:t xml:space="preserve">• complex layers of meaning, and/or information that is irrelevant to the identified </w:t>
            </w:r>
          </w:p>
          <w:p w:rsidR="00170C33" w:rsidRPr="00913BD4" w:rsidRDefault="00170C33" w:rsidP="00170C33">
            <w:pPr>
              <w:rPr>
                <w:rFonts w:ascii="Comic Sans MS" w:hAnsi="Comic Sans MS"/>
                <w:noProof/>
                <w:sz w:val="16"/>
                <w:szCs w:val="16"/>
                <w:lang w:val="en-NZ"/>
              </w:rPr>
            </w:pPr>
            <w:r w:rsidRPr="00913BD4">
              <w:rPr>
                <w:rFonts w:ascii="Comic Sans MS" w:hAnsi="Comic Sans MS"/>
                <w:noProof/>
                <w:sz w:val="16"/>
                <w:szCs w:val="16"/>
                <w:lang w:val="en-NZ"/>
              </w:rPr>
              <w:t xml:space="preserve">purpose for reading (that is, competing information), requiring students to </w:t>
            </w:r>
          </w:p>
          <w:p w:rsidR="00F03B03" w:rsidRPr="00170C33" w:rsidRDefault="00170C33" w:rsidP="00B054E4">
            <w:pPr>
              <w:rPr>
                <w:rFonts w:ascii="Comic Sans MS" w:hAnsi="Comic Sans MS"/>
                <w:noProof/>
                <w:sz w:val="16"/>
                <w:szCs w:val="16"/>
                <w:lang w:val="en-NZ"/>
              </w:rPr>
            </w:pPr>
            <w:r w:rsidRPr="00913BD4">
              <w:rPr>
                <w:rFonts w:ascii="Comic Sans MS" w:hAnsi="Comic Sans MS"/>
                <w:noProof/>
                <w:sz w:val="16"/>
                <w:szCs w:val="16"/>
                <w:lang w:val="en-NZ"/>
              </w:rPr>
              <w:t xml:space="preserve">infer meanings or make judgments; </w:t>
            </w:r>
          </w:p>
        </w:tc>
        <w:tc>
          <w:tcPr>
            <w:tcW w:w="567"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r>
      <w:tr w:rsidR="00F03B03" w:rsidTr="00B054E4">
        <w:trPr>
          <w:trHeight w:val="99"/>
        </w:trPr>
        <w:tc>
          <w:tcPr>
            <w:tcW w:w="1800" w:type="dxa"/>
            <w:vMerge/>
            <w:shd w:val="clear" w:color="auto" w:fill="auto"/>
          </w:tcPr>
          <w:p w:rsidR="00F03B03" w:rsidRPr="00F533AF" w:rsidRDefault="00F03B03" w:rsidP="00B054E4">
            <w:pPr>
              <w:jc w:val="center"/>
              <w:rPr>
                <w:rFonts w:ascii="Comic Sans MS" w:hAnsi="Comic Sans MS"/>
                <w:b/>
                <w:i/>
                <w:noProof/>
                <w:sz w:val="24"/>
                <w:szCs w:val="24"/>
                <w:lang w:val="en-NZ"/>
              </w:rPr>
            </w:pPr>
          </w:p>
        </w:tc>
        <w:tc>
          <w:tcPr>
            <w:tcW w:w="7270" w:type="dxa"/>
            <w:shd w:val="clear" w:color="auto" w:fill="auto"/>
          </w:tcPr>
          <w:p w:rsidR="00F03B03" w:rsidRDefault="00170C33" w:rsidP="00B054E4">
            <w:pPr>
              <w:rPr>
                <w:rFonts w:ascii="Comic Sans MS" w:hAnsi="Comic Sans MS"/>
                <w:b/>
                <w:i/>
                <w:noProof/>
                <w:sz w:val="22"/>
                <w:szCs w:val="22"/>
                <w:lang w:val="en-NZ"/>
              </w:rPr>
            </w:pPr>
            <w:r w:rsidRPr="00913BD4">
              <w:rPr>
                <w:rFonts w:ascii="Comic Sans MS" w:hAnsi="Comic Sans MS"/>
                <w:noProof/>
                <w:sz w:val="16"/>
                <w:szCs w:val="16"/>
                <w:lang w:val="en-NZ"/>
              </w:rPr>
              <w:t>• non-continuous text structures and mixed text types;</w:t>
            </w:r>
          </w:p>
        </w:tc>
        <w:tc>
          <w:tcPr>
            <w:tcW w:w="567"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r>
      <w:tr w:rsidR="00F03B03" w:rsidTr="00B054E4">
        <w:trPr>
          <w:trHeight w:val="99"/>
        </w:trPr>
        <w:tc>
          <w:tcPr>
            <w:tcW w:w="1800" w:type="dxa"/>
            <w:vMerge/>
            <w:shd w:val="clear" w:color="auto" w:fill="auto"/>
          </w:tcPr>
          <w:p w:rsidR="00F03B03" w:rsidRPr="00F533AF" w:rsidRDefault="00F03B03" w:rsidP="00B054E4">
            <w:pPr>
              <w:jc w:val="center"/>
              <w:rPr>
                <w:rFonts w:ascii="Comic Sans MS" w:hAnsi="Comic Sans MS"/>
                <w:b/>
                <w:i/>
                <w:noProof/>
                <w:sz w:val="24"/>
                <w:szCs w:val="24"/>
                <w:lang w:val="en-NZ"/>
              </w:rPr>
            </w:pPr>
          </w:p>
        </w:tc>
        <w:tc>
          <w:tcPr>
            <w:tcW w:w="7270" w:type="dxa"/>
            <w:shd w:val="clear" w:color="auto" w:fill="auto"/>
          </w:tcPr>
          <w:p w:rsidR="00170C33" w:rsidRPr="00913BD4" w:rsidRDefault="00170C33" w:rsidP="00170C33">
            <w:pPr>
              <w:rPr>
                <w:rFonts w:ascii="Comic Sans MS" w:hAnsi="Comic Sans MS"/>
                <w:noProof/>
                <w:sz w:val="16"/>
                <w:szCs w:val="16"/>
                <w:lang w:val="en-NZ"/>
              </w:rPr>
            </w:pPr>
            <w:r w:rsidRPr="00913BD4">
              <w:rPr>
                <w:rFonts w:ascii="Comic Sans MS" w:hAnsi="Comic Sans MS"/>
                <w:noProof/>
                <w:sz w:val="16"/>
                <w:szCs w:val="16"/>
                <w:lang w:val="en-NZ"/>
              </w:rPr>
              <w:t xml:space="preserve">• sentences that vary in length, including long, complex sentences that contain a lot </w:t>
            </w:r>
          </w:p>
          <w:p w:rsidR="00F03B03" w:rsidRPr="00170C33" w:rsidRDefault="00170C33" w:rsidP="00B054E4">
            <w:pPr>
              <w:rPr>
                <w:rFonts w:ascii="Comic Sans MS" w:hAnsi="Comic Sans MS"/>
                <w:noProof/>
                <w:sz w:val="16"/>
                <w:szCs w:val="16"/>
                <w:lang w:val="en-NZ"/>
              </w:rPr>
            </w:pPr>
            <w:r w:rsidRPr="00913BD4">
              <w:rPr>
                <w:rFonts w:ascii="Comic Sans MS" w:hAnsi="Comic Sans MS"/>
                <w:noProof/>
                <w:sz w:val="16"/>
                <w:szCs w:val="16"/>
                <w:lang w:val="en-NZ"/>
              </w:rPr>
              <w:t xml:space="preserve">of information; </w:t>
            </w:r>
          </w:p>
        </w:tc>
        <w:tc>
          <w:tcPr>
            <w:tcW w:w="567"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r>
      <w:tr w:rsidR="00F03B03" w:rsidTr="00B054E4">
        <w:trPr>
          <w:trHeight w:val="99"/>
        </w:trPr>
        <w:tc>
          <w:tcPr>
            <w:tcW w:w="1800" w:type="dxa"/>
            <w:vMerge/>
            <w:shd w:val="clear" w:color="auto" w:fill="auto"/>
          </w:tcPr>
          <w:p w:rsidR="00F03B03" w:rsidRPr="00F533AF" w:rsidRDefault="00F03B03" w:rsidP="00B054E4">
            <w:pPr>
              <w:jc w:val="center"/>
              <w:rPr>
                <w:rFonts w:ascii="Comic Sans MS" w:hAnsi="Comic Sans MS"/>
                <w:b/>
                <w:i/>
                <w:noProof/>
                <w:sz w:val="24"/>
                <w:szCs w:val="24"/>
                <w:lang w:val="en-NZ"/>
              </w:rPr>
            </w:pPr>
          </w:p>
        </w:tc>
        <w:tc>
          <w:tcPr>
            <w:tcW w:w="7270" w:type="dxa"/>
            <w:shd w:val="clear" w:color="auto" w:fill="auto"/>
          </w:tcPr>
          <w:p w:rsidR="00F03B03" w:rsidRPr="00170C33" w:rsidRDefault="00170C33" w:rsidP="008F3D62">
            <w:pPr>
              <w:rPr>
                <w:rFonts w:ascii="Comic Sans MS" w:hAnsi="Comic Sans MS"/>
                <w:noProof/>
                <w:sz w:val="16"/>
                <w:szCs w:val="16"/>
                <w:lang w:val="en-NZ"/>
              </w:rPr>
            </w:pPr>
            <w:r w:rsidRPr="00913BD4">
              <w:rPr>
                <w:rFonts w:ascii="Comic Sans MS" w:hAnsi="Comic Sans MS"/>
                <w:noProof/>
                <w:sz w:val="16"/>
                <w:szCs w:val="16"/>
                <w:lang w:val="en-NZ"/>
              </w:rPr>
              <w:t xml:space="preserve">• adverbial clauses or connectives that require students to make links across the whole text; </w:t>
            </w:r>
          </w:p>
        </w:tc>
        <w:tc>
          <w:tcPr>
            <w:tcW w:w="567"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r>
      <w:tr w:rsidR="00F03B03" w:rsidTr="00B054E4">
        <w:trPr>
          <w:trHeight w:val="99"/>
        </w:trPr>
        <w:tc>
          <w:tcPr>
            <w:tcW w:w="1800" w:type="dxa"/>
            <w:vMerge/>
            <w:shd w:val="clear" w:color="auto" w:fill="auto"/>
          </w:tcPr>
          <w:p w:rsidR="00F03B03" w:rsidRPr="00F533AF" w:rsidRDefault="00F03B03" w:rsidP="00B054E4">
            <w:pPr>
              <w:jc w:val="center"/>
              <w:rPr>
                <w:rFonts w:ascii="Comic Sans MS" w:hAnsi="Comic Sans MS"/>
                <w:b/>
                <w:i/>
                <w:noProof/>
                <w:sz w:val="24"/>
                <w:szCs w:val="24"/>
                <w:lang w:val="en-NZ"/>
              </w:rPr>
            </w:pPr>
          </w:p>
        </w:tc>
        <w:tc>
          <w:tcPr>
            <w:tcW w:w="7270" w:type="dxa"/>
            <w:shd w:val="clear" w:color="auto" w:fill="auto"/>
          </w:tcPr>
          <w:p w:rsidR="00F03B03" w:rsidRPr="008F3D62" w:rsidRDefault="00170C33" w:rsidP="00B054E4">
            <w:pPr>
              <w:rPr>
                <w:rFonts w:ascii="Comic Sans MS" w:hAnsi="Comic Sans MS"/>
                <w:noProof/>
                <w:sz w:val="16"/>
                <w:szCs w:val="16"/>
                <w:lang w:val="en-NZ"/>
              </w:rPr>
            </w:pPr>
            <w:r w:rsidRPr="00913BD4">
              <w:rPr>
                <w:rFonts w:ascii="Comic Sans MS" w:hAnsi="Comic Sans MS"/>
                <w:noProof/>
                <w:sz w:val="16"/>
                <w:szCs w:val="16"/>
                <w:lang w:val="en-NZ"/>
              </w:rPr>
              <w:t xml:space="preserve">• academic and content-specific vocabulary; </w:t>
            </w:r>
          </w:p>
        </w:tc>
        <w:tc>
          <w:tcPr>
            <w:tcW w:w="567"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r>
      <w:tr w:rsidR="00F03B03" w:rsidTr="00B054E4">
        <w:trPr>
          <w:trHeight w:val="99"/>
        </w:trPr>
        <w:tc>
          <w:tcPr>
            <w:tcW w:w="1800" w:type="dxa"/>
            <w:vMerge/>
            <w:shd w:val="clear" w:color="auto" w:fill="auto"/>
          </w:tcPr>
          <w:p w:rsidR="00F03B03" w:rsidRPr="00F533AF" w:rsidRDefault="00F03B03" w:rsidP="00B054E4">
            <w:pPr>
              <w:jc w:val="center"/>
              <w:rPr>
                <w:rFonts w:ascii="Comic Sans MS" w:hAnsi="Comic Sans MS"/>
                <w:b/>
                <w:i/>
                <w:noProof/>
                <w:sz w:val="24"/>
                <w:szCs w:val="24"/>
                <w:lang w:val="en-NZ"/>
              </w:rPr>
            </w:pPr>
          </w:p>
        </w:tc>
        <w:tc>
          <w:tcPr>
            <w:tcW w:w="7270" w:type="dxa"/>
            <w:shd w:val="clear" w:color="auto" w:fill="auto"/>
          </w:tcPr>
          <w:p w:rsidR="00170C33" w:rsidRPr="00913BD4" w:rsidRDefault="00170C33" w:rsidP="00170C33">
            <w:pPr>
              <w:rPr>
                <w:rFonts w:ascii="Comic Sans MS" w:hAnsi="Comic Sans MS"/>
                <w:noProof/>
                <w:sz w:val="16"/>
                <w:szCs w:val="16"/>
                <w:lang w:val="en-NZ"/>
              </w:rPr>
            </w:pPr>
            <w:r w:rsidRPr="00913BD4">
              <w:rPr>
                <w:rFonts w:ascii="Comic Sans MS" w:hAnsi="Comic Sans MS"/>
                <w:noProof/>
                <w:sz w:val="16"/>
                <w:szCs w:val="16"/>
                <w:lang w:val="en-NZ"/>
              </w:rPr>
              <w:t xml:space="preserve">• words and phrases with multiple meanings that require students to know and use </w:t>
            </w:r>
          </w:p>
          <w:p w:rsidR="00F03B03" w:rsidRPr="00170C33" w:rsidRDefault="00170C33" w:rsidP="00B054E4">
            <w:pPr>
              <w:rPr>
                <w:rFonts w:ascii="Comic Sans MS" w:hAnsi="Comic Sans MS"/>
                <w:noProof/>
                <w:sz w:val="16"/>
                <w:szCs w:val="16"/>
                <w:lang w:val="en-NZ"/>
              </w:rPr>
            </w:pPr>
            <w:r w:rsidRPr="00913BD4">
              <w:rPr>
                <w:rFonts w:ascii="Comic Sans MS" w:hAnsi="Comic Sans MS"/>
                <w:noProof/>
                <w:sz w:val="16"/>
                <w:szCs w:val="16"/>
                <w:lang w:val="en-NZ"/>
              </w:rPr>
              <w:t xml:space="preserve">effective word-solving strategies to retain their focus on meaning; </w:t>
            </w:r>
          </w:p>
        </w:tc>
        <w:tc>
          <w:tcPr>
            <w:tcW w:w="567"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c>
          <w:tcPr>
            <w:tcW w:w="568" w:type="dxa"/>
            <w:shd w:val="clear" w:color="auto" w:fill="auto"/>
          </w:tcPr>
          <w:p w:rsidR="00F03B03" w:rsidRDefault="00F03B03" w:rsidP="00B054E4">
            <w:pPr>
              <w:jc w:val="center"/>
              <w:rPr>
                <w:rFonts w:ascii="Comic Sans MS" w:hAnsi="Comic Sans MS"/>
                <w:b/>
                <w:i/>
                <w:noProof/>
                <w:sz w:val="22"/>
                <w:szCs w:val="22"/>
                <w:lang w:val="en-NZ"/>
              </w:rPr>
            </w:pPr>
          </w:p>
        </w:tc>
      </w:tr>
      <w:tr w:rsidR="008F3D62" w:rsidTr="008F3D62">
        <w:trPr>
          <w:trHeight w:val="99"/>
        </w:trPr>
        <w:tc>
          <w:tcPr>
            <w:tcW w:w="9070" w:type="dxa"/>
            <w:gridSpan w:val="2"/>
            <w:shd w:val="clear" w:color="auto" w:fill="FF0000"/>
          </w:tcPr>
          <w:p w:rsidR="008F3D62" w:rsidRPr="00577105" w:rsidRDefault="008F3D62" w:rsidP="00447AFF">
            <w:pPr>
              <w:jc w:val="center"/>
              <w:rPr>
                <w:rFonts w:ascii="Comic Sans MS" w:hAnsi="Comic Sans MS"/>
                <w:b/>
                <w:sz w:val="28"/>
                <w:szCs w:val="28"/>
              </w:rPr>
            </w:pPr>
            <w:r>
              <w:rPr>
                <w:rFonts w:ascii="Comic Sans MS" w:hAnsi="Comic Sans MS"/>
                <w:b/>
                <w:sz w:val="28"/>
                <w:szCs w:val="28"/>
              </w:rPr>
              <w:lastRenderedPageBreak/>
              <w:t xml:space="preserve">National Standards: Year 8   </w:t>
            </w:r>
            <w:r w:rsidR="00445AD9" w:rsidRPr="00445AD9">
              <w:rPr>
                <w:rFonts w:ascii="Comic Sans MS" w:hAnsi="Comic Sans MS"/>
                <w:b/>
                <w:noProof/>
                <w:sz w:val="28"/>
                <w:szCs w:val="28"/>
                <w:lang w:val="en-NZ"/>
              </w:rPr>
              <w:drawing>
                <wp:anchor distT="0" distB="0" distL="114300" distR="114300" simplePos="0" relativeHeight="251701248" behindDoc="0" locked="0" layoutInCell="1" allowOverlap="1">
                  <wp:simplePos x="0" y="0"/>
                  <wp:positionH relativeFrom="column">
                    <wp:posOffset>-40005</wp:posOffset>
                  </wp:positionH>
                  <wp:positionV relativeFrom="paragraph">
                    <wp:posOffset>27305</wp:posOffset>
                  </wp:positionV>
                  <wp:extent cx="285750" cy="180975"/>
                  <wp:effectExtent l="19050" t="0" r="0" b="0"/>
                  <wp:wrapNone/>
                  <wp:docPr id="21" name="Picture 0" descr="Self-review-tool_bl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review-tool_blog_image.jpg"/>
                          <pic:cNvPicPr/>
                        </pic:nvPicPr>
                        <pic:blipFill>
                          <a:blip r:embed="rId8" cstate="print"/>
                          <a:stretch>
                            <a:fillRect/>
                          </a:stretch>
                        </pic:blipFill>
                        <pic:spPr>
                          <a:xfrm>
                            <a:off x="0" y="0"/>
                            <a:ext cx="285750" cy="180975"/>
                          </a:xfrm>
                          <a:prstGeom prst="rect">
                            <a:avLst/>
                          </a:prstGeom>
                        </pic:spPr>
                      </pic:pic>
                    </a:graphicData>
                  </a:graphic>
                </wp:anchor>
              </w:drawing>
            </w:r>
            <w:r w:rsidR="00445AD9" w:rsidRPr="00445AD9">
              <w:rPr>
                <w:rFonts w:ascii="Comic Sans MS" w:hAnsi="Comic Sans MS"/>
                <w:b/>
                <w:noProof/>
                <w:sz w:val="28"/>
                <w:szCs w:val="28"/>
                <w:lang w:val="en-NZ"/>
              </w:rPr>
              <w:drawing>
                <wp:anchor distT="0" distB="0" distL="114300" distR="114300" simplePos="0" relativeHeight="251702272" behindDoc="0" locked="0" layoutInCell="1" allowOverlap="1">
                  <wp:simplePos x="0" y="0"/>
                  <wp:positionH relativeFrom="column">
                    <wp:posOffset>3065145</wp:posOffset>
                  </wp:positionH>
                  <wp:positionV relativeFrom="paragraph">
                    <wp:posOffset>27305</wp:posOffset>
                  </wp:positionV>
                  <wp:extent cx="171450" cy="209550"/>
                  <wp:effectExtent l="19050" t="0" r="0" b="0"/>
                  <wp:wrapNone/>
                  <wp:docPr id="22" name="Picture 2" descr="C:\Users\Chris\Documents\the_curriculum_nautili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ocuments\the_curriculum_nautilis_large.jpg"/>
                          <pic:cNvPicPr>
                            <a:picLocks noChangeAspect="1" noChangeArrowheads="1"/>
                          </pic:cNvPicPr>
                        </pic:nvPicPr>
                        <pic:blipFill>
                          <a:blip r:embed="rId9" cstate="print"/>
                          <a:srcRect/>
                          <a:stretch>
                            <a:fillRect/>
                          </a:stretch>
                        </pic:blipFill>
                        <pic:spPr bwMode="auto">
                          <a:xfrm>
                            <a:off x="0" y="0"/>
                            <a:ext cx="171450" cy="209550"/>
                          </a:xfrm>
                          <a:prstGeom prst="rect">
                            <a:avLst/>
                          </a:prstGeom>
                          <a:noFill/>
                          <a:ln w="9525">
                            <a:noFill/>
                            <a:miter lim="800000"/>
                            <a:headEnd/>
                            <a:tailEnd/>
                          </a:ln>
                        </pic:spPr>
                      </pic:pic>
                    </a:graphicData>
                  </a:graphic>
                </wp:anchor>
              </w:drawing>
            </w:r>
            <w:r>
              <w:rPr>
                <w:rFonts w:ascii="Comic Sans MS" w:hAnsi="Comic Sans MS"/>
                <w:b/>
                <w:sz w:val="28"/>
                <w:szCs w:val="28"/>
              </w:rPr>
              <w:t xml:space="preserve">    NZ Curriculum: Level 4</w:t>
            </w:r>
          </w:p>
        </w:tc>
        <w:tc>
          <w:tcPr>
            <w:tcW w:w="567" w:type="dxa"/>
            <w:shd w:val="clear" w:color="auto" w:fill="000000" w:themeFill="text1"/>
          </w:tcPr>
          <w:p w:rsidR="008F3D62" w:rsidRPr="008F3D62" w:rsidRDefault="008F3D62" w:rsidP="00447AFF">
            <w:pPr>
              <w:jc w:val="center"/>
              <w:rPr>
                <w:rFonts w:ascii="Comic Sans MS" w:hAnsi="Comic Sans MS"/>
                <w:b/>
                <w:color w:val="FFFFFF" w:themeColor="background1"/>
                <w:sz w:val="28"/>
                <w:szCs w:val="28"/>
              </w:rPr>
            </w:pPr>
            <w:r w:rsidRPr="008F3D62">
              <w:rPr>
                <w:rFonts w:ascii="Comic Sans MS" w:hAnsi="Comic Sans MS"/>
                <w:b/>
                <w:color w:val="FFFFFF" w:themeColor="background1"/>
                <w:sz w:val="28"/>
                <w:szCs w:val="28"/>
              </w:rPr>
              <w:t>2</w:t>
            </w:r>
          </w:p>
        </w:tc>
        <w:tc>
          <w:tcPr>
            <w:tcW w:w="568" w:type="dxa"/>
            <w:shd w:val="clear" w:color="auto" w:fill="000000" w:themeFill="text1"/>
          </w:tcPr>
          <w:p w:rsidR="008F3D62" w:rsidRPr="008F3D62" w:rsidRDefault="008F3D62" w:rsidP="00447AFF">
            <w:pPr>
              <w:jc w:val="center"/>
              <w:rPr>
                <w:rFonts w:ascii="Comic Sans MS" w:hAnsi="Comic Sans MS"/>
                <w:b/>
                <w:color w:val="FFFFFF" w:themeColor="background1"/>
                <w:sz w:val="28"/>
                <w:szCs w:val="28"/>
              </w:rPr>
            </w:pPr>
            <w:r w:rsidRPr="008F3D62">
              <w:rPr>
                <w:rFonts w:ascii="Comic Sans MS" w:hAnsi="Comic Sans MS"/>
                <w:b/>
                <w:color w:val="FFFFFF" w:themeColor="background1"/>
                <w:sz w:val="28"/>
                <w:szCs w:val="28"/>
              </w:rPr>
              <w:t>0</w:t>
            </w:r>
          </w:p>
        </w:tc>
        <w:tc>
          <w:tcPr>
            <w:tcW w:w="568" w:type="dxa"/>
            <w:shd w:val="clear" w:color="auto" w:fill="000000" w:themeFill="text1"/>
          </w:tcPr>
          <w:p w:rsidR="008F3D62" w:rsidRPr="008F3D62" w:rsidRDefault="008F3D62" w:rsidP="00447AFF">
            <w:pPr>
              <w:jc w:val="center"/>
              <w:rPr>
                <w:rFonts w:ascii="Comic Sans MS" w:hAnsi="Comic Sans MS"/>
                <w:b/>
                <w:color w:val="FFFFFF" w:themeColor="background1"/>
                <w:sz w:val="28"/>
                <w:szCs w:val="28"/>
              </w:rPr>
            </w:pPr>
            <w:r w:rsidRPr="008F3D62">
              <w:rPr>
                <w:rFonts w:ascii="Comic Sans MS" w:hAnsi="Comic Sans MS"/>
                <w:b/>
                <w:color w:val="FFFFFF" w:themeColor="background1"/>
                <w:sz w:val="28"/>
                <w:szCs w:val="28"/>
              </w:rPr>
              <w:t>1</w:t>
            </w:r>
          </w:p>
        </w:tc>
        <w:tc>
          <w:tcPr>
            <w:tcW w:w="568" w:type="dxa"/>
            <w:shd w:val="clear" w:color="auto" w:fill="000000" w:themeFill="text1"/>
          </w:tcPr>
          <w:p w:rsidR="008F3D62" w:rsidRPr="008F3D62" w:rsidRDefault="008F3D62" w:rsidP="00447AFF">
            <w:pPr>
              <w:jc w:val="center"/>
              <w:rPr>
                <w:rFonts w:ascii="Comic Sans MS" w:hAnsi="Comic Sans MS"/>
                <w:b/>
                <w:color w:val="FFFFFF" w:themeColor="background1"/>
                <w:sz w:val="28"/>
                <w:szCs w:val="28"/>
              </w:rPr>
            </w:pPr>
            <w:r w:rsidRPr="008F3D62">
              <w:rPr>
                <w:rFonts w:ascii="Comic Sans MS" w:hAnsi="Comic Sans MS"/>
                <w:b/>
                <w:color w:val="FFFFFF" w:themeColor="background1"/>
                <w:sz w:val="28"/>
                <w:szCs w:val="28"/>
              </w:rPr>
              <w:t>0</w:t>
            </w:r>
          </w:p>
        </w:tc>
      </w:tr>
      <w:tr w:rsidR="008F3D62" w:rsidTr="008F3D62">
        <w:trPr>
          <w:trHeight w:val="99"/>
        </w:trPr>
        <w:tc>
          <w:tcPr>
            <w:tcW w:w="9070" w:type="dxa"/>
            <w:gridSpan w:val="2"/>
            <w:shd w:val="clear" w:color="auto" w:fill="FABF8F" w:themeFill="accent6" w:themeFillTint="99"/>
          </w:tcPr>
          <w:p w:rsidR="008F3D62" w:rsidRPr="00A34FA1" w:rsidRDefault="008F3D62" w:rsidP="00447AFF">
            <w:pPr>
              <w:jc w:val="center"/>
              <w:rPr>
                <w:rFonts w:ascii="Comic Sans MS" w:hAnsi="Comic Sans MS"/>
                <w:b/>
                <w:color w:val="000080"/>
              </w:rPr>
            </w:pPr>
            <w:r>
              <w:rPr>
                <w:rFonts w:ascii="Comic Sans MS" w:hAnsi="Comic Sans MS"/>
                <w:b/>
                <w:i/>
              </w:rPr>
              <w:t>Term (1</w:t>
            </w:r>
            <w:r w:rsidRPr="00C8253C">
              <w:rPr>
                <w:rFonts w:ascii="Comic Sans MS" w:hAnsi="Comic Sans MS"/>
                <w:b/>
                <w:i/>
              </w:rPr>
              <w:t xml:space="preserve"> Year Cycle)</w:t>
            </w:r>
          </w:p>
        </w:tc>
        <w:tc>
          <w:tcPr>
            <w:tcW w:w="567" w:type="dxa"/>
            <w:shd w:val="clear" w:color="auto" w:fill="FABF8F" w:themeFill="accent6" w:themeFillTint="99"/>
          </w:tcPr>
          <w:p w:rsidR="008F3D62" w:rsidRPr="00EE307B" w:rsidRDefault="008F3D62" w:rsidP="00447AFF">
            <w:pPr>
              <w:jc w:val="center"/>
              <w:rPr>
                <w:rFonts w:ascii="Comic Sans MS" w:hAnsi="Comic Sans MS"/>
                <w:b/>
                <w:color w:val="000080"/>
                <w:sz w:val="24"/>
                <w:szCs w:val="24"/>
              </w:rPr>
            </w:pPr>
            <w:r w:rsidRPr="00EE307B">
              <w:rPr>
                <w:rFonts w:ascii="Comic Sans MS" w:hAnsi="Comic Sans MS"/>
                <w:b/>
                <w:color w:val="000080"/>
                <w:sz w:val="24"/>
                <w:szCs w:val="24"/>
              </w:rPr>
              <w:t>T1</w:t>
            </w:r>
          </w:p>
        </w:tc>
        <w:tc>
          <w:tcPr>
            <w:tcW w:w="568" w:type="dxa"/>
            <w:shd w:val="clear" w:color="auto" w:fill="FABF8F" w:themeFill="accent6" w:themeFillTint="99"/>
          </w:tcPr>
          <w:p w:rsidR="008F3D62" w:rsidRPr="00EE307B" w:rsidRDefault="008F3D62" w:rsidP="00447AFF">
            <w:pPr>
              <w:jc w:val="center"/>
              <w:rPr>
                <w:rFonts w:ascii="Comic Sans MS" w:hAnsi="Comic Sans MS"/>
                <w:b/>
                <w:color w:val="000080"/>
                <w:sz w:val="24"/>
                <w:szCs w:val="24"/>
              </w:rPr>
            </w:pPr>
            <w:r w:rsidRPr="00EE307B">
              <w:rPr>
                <w:rFonts w:ascii="Comic Sans MS" w:hAnsi="Comic Sans MS"/>
                <w:b/>
                <w:color w:val="000080"/>
                <w:sz w:val="24"/>
                <w:szCs w:val="24"/>
              </w:rPr>
              <w:t>T2</w:t>
            </w:r>
          </w:p>
        </w:tc>
        <w:tc>
          <w:tcPr>
            <w:tcW w:w="568" w:type="dxa"/>
            <w:shd w:val="clear" w:color="auto" w:fill="FABF8F" w:themeFill="accent6" w:themeFillTint="99"/>
          </w:tcPr>
          <w:p w:rsidR="008F3D62" w:rsidRPr="00EE307B" w:rsidRDefault="008F3D62" w:rsidP="00447AFF">
            <w:pPr>
              <w:jc w:val="center"/>
              <w:rPr>
                <w:rFonts w:ascii="Comic Sans MS" w:hAnsi="Comic Sans MS"/>
                <w:b/>
                <w:color w:val="000080"/>
                <w:sz w:val="24"/>
                <w:szCs w:val="24"/>
              </w:rPr>
            </w:pPr>
            <w:r w:rsidRPr="00EE307B">
              <w:rPr>
                <w:rFonts w:ascii="Comic Sans MS" w:hAnsi="Comic Sans MS"/>
                <w:b/>
                <w:color w:val="000080"/>
                <w:sz w:val="24"/>
                <w:szCs w:val="24"/>
              </w:rPr>
              <w:t>T3</w:t>
            </w:r>
          </w:p>
        </w:tc>
        <w:tc>
          <w:tcPr>
            <w:tcW w:w="568" w:type="dxa"/>
            <w:shd w:val="clear" w:color="auto" w:fill="FABF8F" w:themeFill="accent6" w:themeFillTint="99"/>
          </w:tcPr>
          <w:p w:rsidR="008F3D62" w:rsidRPr="00EE307B" w:rsidRDefault="008F3D62" w:rsidP="00447AFF">
            <w:pPr>
              <w:jc w:val="center"/>
              <w:rPr>
                <w:rFonts w:ascii="Comic Sans MS" w:hAnsi="Comic Sans MS"/>
                <w:b/>
                <w:color w:val="000080"/>
                <w:sz w:val="24"/>
                <w:szCs w:val="24"/>
              </w:rPr>
            </w:pPr>
            <w:r w:rsidRPr="00EE307B">
              <w:rPr>
                <w:rFonts w:ascii="Comic Sans MS" w:hAnsi="Comic Sans MS"/>
                <w:b/>
                <w:color w:val="000080"/>
                <w:sz w:val="24"/>
                <w:szCs w:val="24"/>
              </w:rPr>
              <w:t>T4</w:t>
            </w:r>
          </w:p>
        </w:tc>
      </w:tr>
      <w:tr w:rsidR="00445AD9" w:rsidTr="00B054E4">
        <w:trPr>
          <w:trHeight w:val="99"/>
        </w:trPr>
        <w:tc>
          <w:tcPr>
            <w:tcW w:w="1800" w:type="dxa"/>
            <w:vMerge w:val="restart"/>
            <w:shd w:val="clear" w:color="auto" w:fill="auto"/>
          </w:tcPr>
          <w:p w:rsidR="00445AD9" w:rsidRPr="009F4856" w:rsidRDefault="00445AD9" w:rsidP="00445AD9">
            <w:pPr>
              <w:jc w:val="center"/>
              <w:rPr>
                <w:rFonts w:ascii="Comic Sans MS" w:hAnsi="Comic Sans MS"/>
                <w:b/>
                <w:sz w:val="24"/>
                <w:szCs w:val="24"/>
                <w:u w:val="single"/>
              </w:rPr>
            </w:pPr>
            <w:r>
              <w:rPr>
                <w:rFonts w:ascii="Comic Sans MS" w:hAnsi="Comic Sans MS"/>
                <w:b/>
                <w:sz w:val="24"/>
                <w:szCs w:val="24"/>
                <w:u w:val="single"/>
              </w:rPr>
              <w:t>English</w:t>
            </w:r>
          </w:p>
          <w:p w:rsidR="00445AD9" w:rsidRDefault="00445AD9" w:rsidP="00445AD9">
            <w:pPr>
              <w:jc w:val="center"/>
              <w:rPr>
                <w:rFonts w:ascii="Comic Sans MS" w:hAnsi="Comic Sans MS"/>
                <w:b/>
                <w:i/>
                <w:sz w:val="24"/>
                <w:szCs w:val="24"/>
              </w:rPr>
            </w:pPr>
          </w:p>
          <w:p w:rsidR="00445AD9" w:rsidRDefault="00445AD9" w:rsidP="00445AD9">
            <w:pPr>
              <w:jc w:val="center"/>
              <w:rPr>
                <w:rFonts w:ascii="Comic Sans MS" w:hAnsi="Comic Sans MS"/>
                <w:b/>
                <w:i/>
                <w:sz w:val="24"/>
                <w:szCs w:val="24"/>
              </w:rPr>
            </w:pPr>
            <w:r>
              <w:rPr>
                <w:rFonts w:ascii="Comic Sans MS" w:hAnsi="Comic Sans MS"/>
                <w:b/>
                <w:i/>
                <w:sz w:val="24"/>
                <w:szCs w:val="24"/>
              </w:rPr>
              <w:t>Reading</w:t>
            </w:r>
          </w:p>
          <w:p w:rsidR="00445AD9" w:rsidRPr="00170C33" w:rsidRDefault="00445AD9" w:rsidP="00445AD9">
            <w:pPr>
              <w:jc w:val="center"/>
              <w:rPr>
                <w:rFonts w:ascii="Comic Sans MS" w:hAnsi="Comic Sans MS"/>
                <w:i/>
                <w:noProof/>
                <w:sz w:val="24"/>
                <w:szCs w:val="24"/>
                <w:lang w:val="en-NZ"/>
              </w:rPr>
            </w:pPr>
            <w:r>
              <w:rPr>
                <w:rFonts w:ascii="Comic Sans MS" w:hAnsi="Comic Sans MS"/>
                <w:b/>
                <w:i/>
                <w:noProof/>
                <w:sz w:val="24"/>
                <w:szCs w:val="24"/>
                <w:lang w:val="en-NZ"/>
              </w:rPr>
              <w:drawing>
                <wp:anchor distT="0" distB="0" distL="114300" distR="114300" simplePos="0" relativeHeight="251694080" behindDoc="0" locked="0" layoutInCell="1" allowOverlap="1">
                  <wp:simplePos x="0" y="0"/>
                  <wp:positionH relativeFrom="column">
                    <wp:posOffset>236220</wp:posOffset>
                  </wp:positionH>
                  <wp:positionV relativeFrom="paragraph">
                    <wp:posOffset>203835</wp:posOffset>
                  </wp:positionV>
                  <wp:extent cx="491490" cy="409575"/>
                  <wp:effectExtent l="19050" t="0" r="3810" b="0"/>
                  <wp:wrapNone/>
                  <wp:docPr id="7" name="Picture 1"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pic:cNvPicPr>
                            <a:picLocks noChangeAspect="1" noChangeArrowheads="1"/>
                          </pic:cNvPicPr>
                        </pic:nvPicPr>
                        <pic:blipFill>
                          <a:blip r:embed="rId11" cstate="print"/>
                          <a:srcRect/>
                          <a:stretch>
                            <a:fillRect/>
                          </a:stretch>
                        </pic:blipFill>
                        <pic:spPr bwMode="auto">
                          <a:xfrm>
                            <a:off x="0" y="0"/>
                            <a:ext cx="491490" cy="409575"/>
                          </a:xfrm>
                          <a:prstGeom prst="rect">
                            <a:avLst/>
                          </a:prstGeom>
                          <a:noFill/>
                          <a:ln w="9525">
                            <a:noFill/>
                            <a:miter lim="800000"/>
                            <a:headEnd/>
                            <a:tailEnd/>
                          </a:ln>
                        </pic:spPr>
                      </pic:pic>
                    </a:graphicData>
                  </a:graphic>
                </wp:anchor>
              </w:drawing>
            </w:r>
            <w:r>
              <w:rPr>
                <w:rFonts w:ascii="Comic Sans MS" w:hAnsi="Comic Sans MS"/>
                <w:b/>
                <w:i/>
                <w:sz w:val="24"/>
                <w:szCs w:val="24"/>
              </w:rPr>
              <w:t>Standards</w:t>
            </w:r>
          </w:p>
        </w:tc>
        <w:tc>
          <w:tcPr>
            <w:tcW w:w="7270" w:type="dxa"/>
            <w:shd w:val="clear" w:color="auto" w:fill="auto"/>
          </w:tcPr>
          <w:p w:rsidR="00445AD9" w:rsidRPr="00913BD4" w:rsidRDefault="00445AD9" w:rsidP="00170C33">
            <w:pPr>
              <w:rPr>
                <w:rFonts w:ascii="Comic Sans MS" w:hAnsi="Comic Sans MS"/>
                <w:noProof/>
                <w:sz w:val="16"/>
                <w:szCs w:val="16"/>
                <w:lang w:val="en-NZ"/>
              </w:rPr>
            </w:pPr>
            <w:r w:rsidRPr="00913BD4">
              <w:rPr>
                <w:rFonts w:ascii="Comic Sans MS" w:hAnsi="Comic Sans MS"/>
                <w:noProof/>
                <w:sz w:val="16"/>
                <w:szCs w:val="16"/>
                <w:lang w:val="en-NZ"/>
              </w:rPr>
              <w:t xml:space="preserve">• metaphor, analogy, and connotative language that is open to interpretation; </w:t>
            </w:r>
          </w:p>
        </w:tc>
        <w:tc>
          <w:tcPr>
            <w:tcW w:w="567" w:type="dxa"/>
            <w:shd w:val="clear" w:color="auto" w:fill="auto"/>
          </w:tcPr>
          <w:p w:rsidR="00445AD9" w:rsidRDefault="00445AD9" w:rsidP="00B054E4">
            <w:pPr>
              <w:jc w:val="center"/>
              <w:rPr>
                <w:rFonts w:ascii="Comic Sans MS" w:hAnsi="Comic Sans MS"/>
                <w:b/>
                <w:i/>
                <w:noProof/>
                <w:sz w:val="22"/>
                <w:szCs w:val="22"/>
                <w:lang w:val="en-NZ"/>
              </w:rPr>
            </w:pPr>
          </w:p>
        </w:tc>
        <w:tc>
          <w:tcPr>
            <w:tcW w:w="568" w:type="dxa"/>
            <w:shd w:val="clear" w:color="auto" w:fill="auto"/>
          </w:tcPr>
          <w:p w:rsidR="00445AD9" w:rsidRDefault="00445AD9" w:rsidP="00B054E4">
            <w:pPr>
              <w:jc w:val="center"/>
              <w:rPr>
                <w:rFonts w:ascii="Comic Sans MS" w:hAnsi="Comic Sans MS"/>
                <w:b/>
                <w:i/>
                <w:noProof/>
                <w:sz w:val="22"/>
                <w:szCs w:val="22"/>
                <w:lang w:val="en-NZ"/>
              </w:rPr>
            </w:pPr>
          </w:p>
        </w:tc>
        <w:tc>
          <w:tcPr>
            <w:tcW w:w="568" w:type="dxa"/>
            <w:shd w:val="clear" w:color="auto" w:fill="auto"/>
          </w:tcPr>
          <w:p w:rsidR="00445AD9" w:rsidRDefault="00445AD9" w:rsidP="00B054E4">
            <w:pPr>
              <w:jc w:val="center"/>
              <w:rPr>
                <w:rFonts w:ascii="Comic Sans MS" w:hAnsi="Comic Sans MS"/>
                <w:b/>
                <w:i/>
                <w:noProof/>
                <w:sz w:val="22"/>
                <w:szCs w:val="22"/>
                <w:lang w:val="en-NZ"/>
              </w:rPr>
            </w:pPr>
          </w:p>
        </w:tc>
        <w:tc>
          <w:tcPr>
            <w:tcW w:w="568" w:type="dxa"/>
            <w:shd w:val="clear" w:color="auto" w:fill="auto"/>
          </w:tcPr>
          <w:p w:rsidR="00445AD9" w:rsidRDefault="00445AD9" w:rsidP="00B054E4">
            <w:pPr>
              <w:jc w:val="center"/>
              <w:rPr>
                <w:rFonts w:ascii="Comic Sans MS" w:hAnsi="Comic Sans MS"/>
                <w:b/>
                <w:i/>
                <w:noProof/>
                <w:sz w:val="22"/>
                <w:szCs w:val="22"/>
                <w:lang w:val="en-NZ"/>
              </w:rPr>
            </w:pPr>
          </w:p>
        </w:tc>
      </w:tr>
      <w:tr w:rsidR="00445AD9" w:rsidTr="00B054E4">
        <w:trPr>
          <w:trHeight w:val="99"/>
        </w:trPr>
        <w:tc>
          <w:tcPr>
            <w:tcW w:w="1800" w:type="dxa"/>
            <w:vMerge/>
            <w:shd w:val="clear" w:color="auto" w:fill="auto"/>
          </w:tcPr>
          <w:p w:rsidR="00445AD9" w:rsidRPr="00170C33" w:rsidRDefault="00445AD9" w:rsidP="00B054E4">
            <w:pPr>
              <w:jc w:val="center"/>
              <w:rPr>
                <w:rFonts w:ascii="Comic Sans MS" w:hAnsi="Comic Sans MS"/>
                <w:i/>
                <w:noProof/>
                <w:sz w:val="24"/>
                <w:szCs w:val="24"/>
                <w:lang w:val="en-NZ"/>
              </w:rPr>
            </w:pPr>
          </w:p>
        </w:tc>
        <w:tc>
          <w:tcPr>
            <w:tcW w:w="7270" w:type="dxa"/>
            <w:shd w:val="clear" w:color="auto" w:fill="auto"/>
          </w:tcPr>
          <w:p w:rsidR="00445AD9" w:rsidRPr="00913BD4" w:rsidRDefault="00445AD9" w:rsidP="00170C33">
            <w:pPr>
              <w:rPr>
                <w:rFonts w:ascii="Comic Sans MS" w:hAnsi="Comic Sans MS"/>
                <w:noProof/>
                <w:sz w:val="16"/>
                <w:szCs w:val="16"/>
                <w:lang w:val="en-NZ"/>
              </w:rPr>
            </w:pPr>
            <w:r w:rsidRPr="00913BD4">
              <w:rPr>
                <w:rFonts w:ascii="Comic Sans MS" w:hAnsi="Comic Sans MS"/>
                <w:noProof/>
                <w:sz w:val="16"/>
                <w:szCs w:val="16"/>
                <w:lang w:val="en-NZ"/>
              </w:rPr>
              <w:t xml:space="preserve">• illustrations, photographs, text boxes, diagrams, maps, charts, and graphs, </w:t>
            </w:r>
          </w:p>
          <w:p w:rsidR="00445AD9" w:rsidRPr="00913BD4" w:rsidRDefault="00445AD9" w:rsidP="00170C33">
            <w:pPr>
              <w:rPr>
                <w:rFonts w:ascii="Comic Sans MS" w:hAnsi="Comic Sans MS"/>
                <w:noProof/>
                <w:sz w:val="16"/>
                <w:szCs w:val="16"/>
                <w:lang w:val="en-NZ"/>
              </w:rPr>
            </w:pPr>
            <w:r w:rsidRPr="00913BD4">
              <w:rPr>
                <w:rFonts w:ascii="Comic Sans MS" w:hAnsi="Comic Sans MS"/>
                <w:noProof/>
                <w:sz w:val="16"/>
                <w:szCs w:val="16"/>
                <w:lang w:val="en-NZ"/>
              </w:rPr>
              <w:t>containing main ideas tha</w:t>
            </w:r>
            <w:r>
              <w:rPr>
                <w:rFonts w:ascii="Comic Sans MS" w:hAnsi="Comic Sans MS"/>
                <w:noProof/>
                <w:sz w:val="16"/>
                <w:szCs w:val="16"/>
                <w:lang w:val="en-NZ"/>
              </w:rPr>
              <w:t>t relate to the text’s content;</w:t>
            </w:r>
          </w:p>
        </w:tc>
        <w:tc>
          <w:tcPr>
            <w:tcW w:w="567" w:type="dxa"/>
            <w:shd w:val="clear" w:color="auto" w:fill="auto"/>
          </w:tcPr>
          <w:p w:rsidR="00445AD9" w:rsidRDefault="00445AD9" w:rsidP="00B054E4">
            <w:pPr>
              <w:jc w:val="center"/>
              <w:rPr>
                <w:rFonts w:ascii="Comic Sans MS" w:hAnsi="Comic Sans MS"/>
                <w:b/>
                <w:i/>
                <w:noProof/>
                <w:sz w:val="22"/>
                <w:szCs w:val="22"/>
                <w:lang w:val="en-NZ"/>
              </w:rPr>
            </w:pPr>
          </w:p>
        </w:tc>
        <w:tc>
          <w:tcPr>
            <w:tcW w:w="568" w:type="dxa"/>
            <w:shd w:val="clear" w:color="auto" w:fill="auto"/>
          </w:tcPr>
          <w:p w:rsidR="00445AD9" w:rsidRDefault="00445AD9" w:rsidP="00B054E4">
            <w:pPr>
              <w:jc w:val="center"/>
              <w:rPr>
                <w:rFonts w:ascii="Comic Sans MS" w:hAnsi="Comic Sans MS"/>
                <w:b/>
                <w:i/>
                <w:noProof/>
                <w:sz w:val="22"/>
                <w:szCs w:val="22"/>
                <w:lang w:val="en-NZ"/>
              </w:rPr>
            </w:pPr>
          </w:p>
        </w:tc>
        <w:tc>
          <w:tcPr>
            <w:tcW w:w="568" w:type="dxa"/>
            <w:shd w:val="clear" w:color="auto" w:fill="auto"/>
          </w:tcPr>
          <w:p w:rsidR="00445AD9" w:rsidRDefault="00445AD9" w:rsidP="00B054E4">
            <w:pPr>
              <w:jc w:val="center"/>
              <w:rPr>
                <w:rFonts w:ascii="Comic Sans MS" w:hAnsi="Comic Sans MS"/>
                <w:b/>
                <w:i/>
                <w:noProof/>
                <w:sz w:val="22"/>
                <w:szCs w:val="22"/>
                <w:lang w:val="en-NZ"/>
              </w:rPr>
            </w:pPr>
          </w:p>
        </w:tc>
        <w:tc>
          <w:tcPr>
            <w:tcW w:w="568" w:type="dxa"/>
            <w:shd w:val="clear" w:color="auto" w:fill="auto"/>
          </w:tcPr>
          <w:p w:rsidR="00445AD9" w:rsidRDefault="00445AD9" w:rsidP="00B054E4">
            <w:pPr>
              <w:jc w:val="center"/>
              <w:rPr>
                <w:rFonts w:ascii="Comic Sans MS" w:hAnsi="Comic Sans MS"/>
                <w:b/>
                <w:i/>
                <w:noProof/>
                <w:sz w:val="22"/>
                <w:szCs w:val="22"/>
                <w:lang w:val="en-NZ"/>
              </w:rPr>
            </w:pPr>
          </w:p>
        </w:tc>
      </w:tr>
      <w:tr w:rsidR="00445AD9" w:rsidTr="00B054E4">
        <w:trPr>
          <w:trHeight w:val="99"/>
        </w:trPr>
        <w:tc>
          <w:tcPr>
            <w:tcW w:w="1800" w:type="dxa"/>
            <w:vMerge/>
            <w:shd w:val="clear" w:color="auto" w:fill="auto"/>
          </w:tcPr>
          <w:p w:rsidR="00445AD9" w:rsidRPr="00170C33" w:rsidRDefault="00445AD9" w:rsidP="00B054E4">
            <w:pPr>
              <w:jc w:val="center"/>
              <w:rPr>
                <w:rFonts w:ascii="Comic Sans MS" w:hAnsi="Comic Sans MS"/>
                <w:i/>
                <w:noProof/>
                <w:sz w:val="24"/>
                <w:szCs w:val="24"/>
                <w:lang w:val="en-NZ"/>
              </w:rPr>
            </w:pPr>
          </w:p>
        </w:tc>
        <w:tc>
          <w:tcPr>
            <w:tcW w:w="7270" w:type="dxa"/>
            <w:shd w:val="clear" w:color="auto" w:fill="auto"/>
          </w:tcPr>
          <w:p w:rsidR="00445AD9" w:rsidRPr="00913BD4" w:rsidRDefault="00445AD9" w:rsidP="00170C33">
            <w:pPr>
              <w:rPr>
                <w:rFonts w:ascii="Comic Sans MS" w:hAnsi="Comic Sans MS"/>
                <w:noProof/>
                <w:sz w:val="16"/>
                <w:szCs w:val="16"/>
                <w:lang w:val="en-NZ"/>
              </w:rPr>
            </w:pPr>
            <w:r w:rsidRPr="00913BD4">
              <w:rPr>
                <w:rFonts w:ascii="Comic Sans MS" w:hAnsi="Comic Sans MS"/>
                <w:noProof/>
                <w:sz w:val="16"/>
                <w:szCs w:val="16"/>
                <w:lang w:val="en-NZ"/>
              </w:rPr>
              <w:t xml:space="preserve">Such texts will include both fiction and non-fiction in electronic and print media. </w:t>
            </w:r>
          </w:p>
          <w:p w:rsidR="00445AD9" w:rsidRPr="00913BD4" w:rsidRDefault="00445AD9" w:rsidP="00170C33">
            <w:pPr>
              <w:rPr>
                <w:rFonts w:ascii="Comic Sans MS" w:hAnsi="Comic Sans MS"/>
                <w:noProof/>
                <w:sz w:val="16"/>
                <w:szCs w:val="16"/>
                <w:lang w:val="en-NZ"/>
              </w:rPr>
            </w:pPr>
            <w:r w:rsidRPr="00913BD4">
              <w:rPr>
                <w:rFonts w:ascii="Comic Sans MS" w:hAnsi="Comic Sans MS"/>
                <w:noProof/>
                <w:sz w:val="16"/>
                <w:szCs w:val="16"/>
                <w:lang w:val="en-NZ"/>
              </w:rPr>
              <w:t xml:space="preserve">They may be published individually (for example, as novels, reference materials, </w:t>
            </w:r>
          </w:p>
          <w:p w:rsidR="00445AD9" w:rsidRPr="00913BD4" w:rsidRDefault="00445AD9" w:rsidP="00170C33">
            <w:pPr>
              <w:rPr>
                <w:rFonts w:ascii="Comic Sans MS" w:hAnsi="Comic Sans MS"/>
                <w:noProof/>
                <w:sz w:val="16"/>
                <w:szCs w:val="16"/>
                <w:lang w:val="en-NZ"/>
              </w:rPr>
            </w:pPr>
            <w:r w:rsidRPr="00913BD4">
              <w:rPr>
                <w:rFonts w:ascii="Comic Sans MS" w:hAnsi="Comic Sans MS"/>
                <w:noProof/>
                <w:sz w:val="16"/>
                <w:szCs w:val="16"/>
                <w:lang w:val="en-NZ"/>
              </w:rPr>
              <w:t xml:space="preserve">textbooks, or modified scientific and historical texts) or in collections (for example, </w:t>
            </w:r>
          </w:p>
          <w:p w:rsidR="00445AD9" w:rsidRPr="00913BD4" w:rsidRDefault="00445AD9" w:rsidP="00170C33">
            <w:pPr>
              <w:rPr>
                <w:rFonts w:ascii="Comic Sans MS" w:hAnsi="Comic Sans MS"/>
                <w:noProof/>
                <w:sz w:val="16"/>
                <w:szCs w:val="16"/>
                <w:lang w:val="en-NZ"/>
              </w:rPr>
            </w:pPr>
            <w:r w:rsidRPr="00913BD4">
              <w:rPr>
                <w:rFonts w:ascii="Comic Sans MS" w:hAnsi="Comic Sans MS"/>
                <w:noProof/>
                <w:sz w:val="16"/>
                <w:szCs w:val="16"/>
                <w:lang w:val="en-NZ"/>
              </w:rPr>
              <w:t xml:space="preserve">age-appropriate newspapers, magazines, and journals, including the School Journal). </w:t>
            </w:r>
          </w:p>
          <w:p w:rsidR="00445AD9" w:rsidRPr="00913BD4" w:rsidRDefault="00445AD9" w:rsidP="00170C33">
            <w:pPr>
              <w:rPr>
                <w:rFonts w:ascii="Comic Sans MS" w:hAnsi="Comic Sans MS"/>
                <w:noProof/>
                <w:sz w:val="16"/>
                <w:szCs w:val="16"/>
                <w:lang w:val="en-NZ"/>
              </w:rPr>
            </w:pPr>
            <w:r w:rsidRPr="00913BD4">
              <w:rPr>
                <w:rFonts w:ascii="Comic Sans MS" w:hAnsi="Comic Sans MS"/>
                <w:noProof/>
                <w:sz w:val="16"/>
                <w:szCs w:val="16"/>
                <w:lang w:val="en-NZ"/>
              </w:rPr>
              <w:t xml:space="preserve">Poetry, plays, procedural texts, and extended instructions (for example, in science and </w:t>
            </w:r>
          </w:p>
          <w:p w:rsidR="00445AD9" w:rsidRPr="00913BD4" w:rsidRDefault="00445AD9" w:rsidP="00170C33">
            <w:pPr>
              <w:rPr>
                <w:rFonts w:ascii="Comic Sans MS" w:hAnsi="Comic Sans MS"/>
                <w:noProof/>
                <w:sz w:val="16"/>
                <w:szCs w:val="16"/>
                <w:lang w:val="en-NZ"/>
              </w:rPr>
            </w:pPr>
            <w:r w:rsidRPr="00913BD4">
              <w:rPr>
                <w:rFonts w:ascii="Comic Sans MS" w:hAnsi="Comic Sans MS"/>
                <w:noProof/>
                <w:sz w:val="16"/>
                <w:szCs w:val="16"/>
                <w:lang w:val="en-NZ"/>
              </w:rPr>
              <w:t>mathematics) often appear in collections or textbooks.</w:t>
            </w:r>
          </w:p>
        </w:tc>
        <w:tc>
          <w:tcPr>
            <w:tcW w:w="567" w:type="dxa"/>
            <w:shd w:val="clear" w:color="auto" w:fill="auto"/>
          </w:tcPr>
          <w:p w:rsidR="00445AD9" w:rsidRDefault="00445AD9" w:rsidP="00B054E4">
            <w:pPr>
              <w:jc w:val="center"/>
              <w:rPr>
                <w:rFonts w:ascii="Comic Sans MS" w:hAnsi="Comic Sans MS"/>
                <w:b/>
                <w:i/>
                <w:noProof/>
                <w:sz w:val="22"/>
                <w:szCs w:val="22"/>
                <w:lang w:val="en-NZ"/>
              </w:rPr>
            </w:pPr>
          </w:p>
        </w:tc>
        <w:tc>
          <w:tcPr>
            <w:tcW w:w="568" w:type="dxa"/>
            <w:shd w:val="clear" w:color="auto" w:fill="auto"/>
          </w:tcPr>
          <w:p w:rsidR="00445AD9" w:rsidRDefault="00445AD9" w:rsidP="00B054E4">
            <w:pPr>
              <w:jc w:val="center"/>
              <w:rPr>
                <w:rFonts w:ascii="Comic Sans MS" w:hAnsi="Comic Sans MS"/>
                <w:b/>
                <w:i/>
                <w:noProof/>
                <w:sz w:val="22"/>
                <w:szCs w:val="22"/>
                <w:lang w:val="en-NZ"/>
              </w:rPr>
            </w:pPr>
          </w:p>
        </w:tc>
        <w:tc>
          <w:tcPr>
            <w:tcW w:w="568" w:type="dxa"/>
            <w:shd w:val="clear" w:color="auto" w:fill="auto"/>
          </w:tcPr>
          <w:p w:rsidR="00445AD9" w:rsidRDefault="00445AD9" w:rsidP="00B054E4">
            <w:pPr>
              <w:jc w:val="center"/>
              <w:rPr>
                <w:rFonts w:ascii="Comic Sans MS" w:hAnsi="Comic Sans MS"/>
                <w:b/>
                <w:i/>
                <w:noProof/>
                <w:sz w:val="22"/>
                <w:szCs w:val="22"/>
                <w:lang w:val="en-NZ"/>
              </w:rPr>
            </w:pPr>
          </w:p>
        </w:tc>
        <w:tc>
          <w:tcPr>
            <w:tcW w:w="568" w:type="dxa"/>
            <w:shd w:val="clear" w:color="auto" w:fill="auto"/>
          </w:tcPr>
          <w:p w:rsidR="00445AD9" w:rsidRDefault="00445AD9" w:rsidP="00B054E4">
            <w:pPr>
              <w:jc w:val="center"/>
              <w:rPr>
                <w:rFonts w:ascii="Comic Sans MS" w:hAnsi="Comic Sans MS"/>
                <w:b/>
                <w:i/>
                <w:noProof/>
                <w:sz w:val="22"/>
                <w:szCs w:val="22"/>
                <w:lang w:val="en-NZ"/>
              </w:rPr>
            </w:pPr>
          </w:p>
        </w:tc>
      </w:tr>
      <w:tr w:rsidR="008F3D62" w:rsidTr="008F3D62">
        <w:trPr>
          <w:trHeight w:val="99"/>
        </w:trPr>
        <w:tc>
          <w:tcPr>
            <w:tcW w:w="1800" w:type="dxa"/>
            <w:vMerge w:val="restart"/>
            <w:shd w:val="clear" w:color="auto" w:fill="D9D9D9" w:themeFill="background1" w:themeFillShade="D9"/>
          </w:tcPr>
          <w:p w:rsidR="008F3D62" w:rsidRDefault="008F3D62" w:rsidP="00B054E4">
            <w:pPr>
              <w:jc w:val="center"/>
              <w:rPr>
                <w:rFonts w:ascii="Comic Sans MS" w:hAnsi="Comic Sans MS"/>
                <w:b/>
                <w:sz w:val="24"/>
                <w:szCs w:val="24"/>
                <w:u w:val="single"/>
              </w:rPr>
            </w:pPr>
          </w:p>
          <w:p w:rsidR="008F3D62" w:rsidRPr="009F4856" w:rsidRDefault="008F3D62" w:rsidP="00B054E4">
            <w:pPr>
              <w:jc w:val="center"/>
              <w:rPr>
                <w:rFonts w:ascii="Comic Sans MS" w:hAnsi="Comic Sans MS"/>
                <w:b/>
                <w:sz w:val="24"/>
                <w:szCs w:val="24"/>
                <w:u w:val="single"/>
              </w:rPr>
            </w:pPr>
            <w:r>
              <w:rPr>
                <w:rFonts w:ascii="Comic Sans MS" w:hAnsi="Comic Sans MS"/>
                <w:b/>
                <w:sz w:val="24"/>
                <w:szCs w:val="24"/>
                <w:u w:val="single"/>
              </w:rPr>
              <w:t>English</w:t>
            </w:r>
          </w:p>
          <w:p w:rsidR="008F3D62" w:rsidRDefault="008F3D62" w:rsidP="00B054E4">
            <w:pPr>
              <w:jc w:val="center"/>
              <w:rPr>
                <w:rFonts w:ascii="Comic Sans MS" w:hAnsi="Comic Sans MS"/>
                <w:b/>
                <w:i/>
                <w:sz w:val="24"/>
                <w:szCs w:val="24"/>
              </w:rPr>
            </w:pPr>
          </w:p>
          <w:p w:rsidR="00445AD9" w:rsidRDefault="00445AD9" w:rsidP="00B054E4">
            <w:pPr>
              <w:jc w:val="center"/>
              <w:rPr>
                <w:rFonts w:ascii="Comic Sans MS" w:hAnsi="Comic Sans MS"/>
                <w:b/>
                <w:i/>
                <w:sz w:val="24"/>
                <w:szCs w:val="24"/>
              </w:rPr>
            </w:pPr>
          </w:p>
          <w:p w:rsidR="00445AD9" w:rsidRDefault="00445AD9" w:rsidP="00B054E4">
            <w:pPr>
              <w:jc w:val="center"/>
              <w:rPr>
                <w:rFonts w:ascii="Comic Sans MS" w:hAnsi="Comic Sans MS"/>
                <w:b/>
                <w:i/>
                <w:sz w:val="24"/>
                <w:szCs w:val="24"/>
              </w:rPr>
            </w:pPr>
          </w:p>
          <w:p w:rsidR="008F3D62" w:rsidRDefault="008F3D62" w:rsidP="00B054E4">
            <w:pPr>
              <w:jc w:val="center"/>
              <w:rPr>
                <w:rFonts w:ascii="Comic Sans MS" w:hAnsi="Comic Sans MS"/>
                <w:b/>
                <w:i/>
                <w:sz w:val="24"/>
                <w:szCs w:val="24"/>
              </w:rPr>
            </w:pPr>
            <w:r>
              <w:rPr>
                <w:rFonts w:ascii="Comic Sans MS" w:hAnsi="Comic Sans MS"/>
                <w:b/>
                <w:i/>
                <w:sz w:val="24"/>
                <w:szCs w:val="24"/>
              </w:rPr>
              <w:t>Writing</w:t>
            </w:r>
          </w:p>
          <w:p w:rsidR="008F3D62" w:rsidRPr="009F4856" w:rsidRDefault="00445AD9" w:rsidP="00445AD9">
            <w:pPr>
              <w:jc w:val="center"/>
              <w:rPr>
                <w:rFonts w:ascii="Comic Sans MS" w:hAnsi="Comic Sans MS"/>
                <w:b/>
                <w:sz w:val="24"/>
                <w:szCs w:val="24"/>
                <w:u w:val="single"/>
              </w:rPr>
            </w:pPr>
            <w:r>
              <w:rPr>
                <w:rFonts w:ascii="Comic Sans MS" w:hAnsi="Comic Sans MS"/>
                <w:b/>
                <w:i/>
                <w:noProof/>
                <w:sz w:val="24"/>
                <w:szCs w:val="24"/>
                <w:lang w:val="en-NZ"/>
              </w:rPr>
              <w:drawing>
                <wp:anchor distT="0" distB="0" distL="114300" distR="114300" simplePos="0" relativeHeight="251696128" behindDoc="0" locked="0" layoutInCell="1" allowOverlap="1">
                  <wp:simplePos x="0" y="0"/>
                  <wp:positionH relativeFrom="column">
                    <wp:posOffset>236220</wp:posOffset>
                  </wp:positionH>
                  <wp:positionV relativeFrom="paragraph">
                    <wp:posOffset>895985</wp:posOffset>
                  </wp:positionV>
                  <wp:extent cx="491490" cy="409575"/>
                  <wp:effectExtent l="19050" t="0" r="3810" b="0"/>
                  <wp:wrapNone/>
                  <wp:docPr id="10" name="Picture 1"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pic:cNvPicPr>
                            <a:picLocks noChangeAspect="1" noChangeArrowheads="1"/>
                          </pic:cNvPicPr>
                        </pic:nvPicPr>
                        <pic:blipFill>
                          <a:blip r:embed="rId11" cstate="print"/>
                          <a:srcRect/>
                          <a:stretch>
                            <a:fillRect/>
                          </a:stretch>
                        </pic:blipFill>
                        <pic:spPr bwMode="auto">
                          <a:xfrm>
                            <a:off x="0" y="0"/>
                            <a:ext cx="491490" cy="409575"/>
                          </a:xfrm>
                          <a:prstGeom prst="rect">
                            <a:avLst/>
                          </a:prstGeom>
                          <a:noFill/>
                          <a:ln w="9525">
                            <a:noFill/>
                            <a:miter lim="800000"/>
                            <a:headEnd/>
                            <a:tailEnd/>
                          </a:ln>
                        </pic:spPr>
                      </pic:pic>
                    </a:graphicData>
                  </a:graphic>
                </wp:anchor>
              </w:drawing>
            </w:r>
            <w:r w:rsidR="008F3D62">
              <w:rPr>
                <w:rFonts w:ascii="Comic Sans MS" w:hAnsi="Comic Sans MS"/>
                <w:b/>
                <w:i/>
                <w:sz w:val="24"/>
                <w:szCs w:val="24"/>
              </w:rPr>
              <w:t>Standards</w:t>
            </w:r>
          </w:p>
        </w:tc>
        <w:tc>
          <w:tcPr>
            <w:tcW w:w="9541" w:type="dxa"/>
            <w:gridSpan w:val="5"/>
            <w:shd w:val="clear" w:color="auto" w:fill="D9D9D9" w:themeFill="background1" w:themeFillShade="D9"/>
          </w:tcPr>
          <w:p w:rsidR="008F3D62" w:rsidRPr="007D3A81" w:rsidRDefault="008F3D62" w:rsidP="004F117E">
            <w:pPr>
              <w:rPr>
                <w:rFonts w:ascii="Comic Sans MS" w:hAnsi="Comic Sans MS"/>
                <w:noProof/>
                <w:sz w:val="16"/>
                <w:szCs w:val="16"/>
                <w:lang w:val="en-NZ"/>
              </w:rPr>
            </w:pPr>
            <w:r w:rsidRPr="007D3A81">
              <w:rPr>
                <w:rFonts w:ascii="Comic Sans MS" w:hAnsi="Comic Sans MS"/>
                <w:noProof/>
                <w:sz w:val="16"/>
                <w:szCs w:val="16"/>
                <w:lang w:val="en-NZ"/>
              </w:rPr>
              <w:t xml:space="preserve">By the end of year 8, students will create texts in order to meet the writing demands of the New Zealand Curriculum at level 4. Students will use their writing to think about, record, and communicate experiences, ideas, and information to meet </w:t>
            </w:r>
          </w:p>
          <w:p w:rsidR="008F3D62" w:rsidRDefault="008F3D62" w:rsidP="004F117E">
            <w:pPr>
              <w:rPr>
                <w:rFonts w:ascii="Comic Sans MS" w:hAnsi="Comic Sans MS"/>
                <w:i/>
                <w:noProof/>
                <w:sz w:val="12"/>
                <w:szCs w:val="12"/>
                <w:lang w:val="en-NZ"/>
              </w:rPr>
            </w:pPr>
            <w:r w:rsidRPr="007D3A81">
              <w:rPr>
                <w:rFonts w:ascii="Comic Sans MS" w:hAnsi="Comic Sans MS"/>
                <w:noProof/>
                <w:sz w:val="16"/>
                <w:szCs w:val="16"/>
                <w:lang w:val="en-NZ"/>
              </w:rPr>
              <w:t>specific learning purposes across the curriculum.*</w:t>
            </w:r>
            <w:r>
              <w:rPr>
                <w:rFonts w:ascii="Comic Sans MS" w:hAnsi="Comic Sans MS"/>
                <w:noProof/>
                <w:sz w:val="16"/>
                <w:szCs w:val="16"/>
                <w:lang w:val="en-NZ"/>
              </w:rPr>
              <w:t xml:space="preserve"> </w:t>
            </w:r>
            <w:r w:rsidRPr="004F117E">
              <w:rPr>
                <w:rFonts w:ascii="Comic Sans MS" w:hAnsi="Comic Sans MS"/>
                <w:i/>
                <w:noProof/>
                <w:sz w:val="12"/>
                <w:szCs w:val="12"/>
                <w:lang w:val="en-NZ"/>
              </w:rPr>
              <w:t>* (The text and task demands of the curriculum are similar for students in year 7 and year 8. The difference in the standard for year 8 is the students’ increased accuracy and fluency in writing a variety of texts across the curriculum, their level of control and independence in selecting writing processes and strategies, and the range of texts they write. In particular, by the end of year 8, students need to be confidently and deliberately choosing the most appropriate processes and strategies for writing in different learning areas.)</w:t>
            </w:r>
          </w:p>
          <w:p w:rsidR="008F3D62" w:rsidRPr="004F117E" w:rsidRDefault="008F3D62" w:rsidP="004F117E">
            <w:pPr>
              <w:rPr>
                <w:rFonts w:ascii="Comic Sans MS" w:hAnsi="Comic Sans MS"/>
                <w:b/>
                <w:noProof/>
                <w:sz w:val="16"/>
                <w:szCs w:val="16"/>
                <w:u w:val="single"/>
                <w:lang w:val="en-NZ"/>
              </w:rPr>
            </w:pPr>
            <w:r w:rsidRPr="00170C33">
              <w:rPr>
                <w:rFonts w:ascii="Comic Sans MS" w:hAnsi="Comic Sans MS"/>
                <w:b/>
                <w:noProof/>
                <w:sz w:val="16"/>
                <w:szCs w:val="16"/>
                <w:u w:val="single"/>
                <w:lang w:val="en-NZ"/>
              </w:rPr>
              <w:t xml:space="preserve">Key charachteristics of texts that students read at this level are as follows: </w:t>
            </w:r>
          </w:p>
        </w:tc>
      </w:tr>
      <w:tr w:rsidR="008F3D62" w:rsidTr="008F3D62">
        <w:trPr>
          <w:trHeight w:val="99"/>
        </w:trPr>
        <w:tc>
          <w:tcPr>
            <w:tcW w:w="1800" w:type="dxa"/>
            <w:vMerge/>
            <w:shd w:val="clear" w:color="auto" w:fill="D9D9D9" w:themeFill="background1" w:themeFillShade="D9"/>
          </w:tcPr>
          <w:p w:rsidR="008F3D62" w:rsidRPr="00F533AF" w:rsidRDefault="008F3D62" w:rsidP="00B054E4">
            <w:pPr>
              <w:jc w:val="center"/>
              <w:rPr>
                <w:rFonts w:ascii="Comic Sans MS" w:hAnsi="Comic Sans MS"/>
                <w:b/>
                <w:i/>
                <w:noProof/>
                <w:sz w:val="24"/>
                <w:szCs w:val="24"/>
                <w:lang w:val="en-NZ"/>
              </w:rPr>
            </w:pPr>
          </w:p>
        </w:tc>
        <w:tc>
          <w:tcPr>
            <w:tcW w:w="7270" w:type="dxa"/>
            <w:shd w:val="clear" w:color="auto" w:fill="D9D9D9" w:themeFill="background1" w:themeFillShade="D9"/>
          </w:tcPr>
          <w:p w:rsidR="008F3D62" w:rsidRPr="004F117E" w:rsidRDefault="008F3D62" w:rsidP="007D3A81">
            <w:pPr>
              <w:rPr>
                <w:rFonts w:ascii="Comic Sans MS" w:hAnsi="Comic Sans MS"/>
                <w:noProof/>
                <w:sz w:val="16"/>
                <w:szCs w:val="16"/>
                <w:lang w:val="en-NZ"/>
              </w:rPr>
            </w:pPr>
            <w:r w:rsidRPr="007D3A81">
              <w:rPr>
                <w:rFonts w:ascii="Comic Sans MS" w:hAnsi="Comic Sans MS"/>
                <w:noProof/>
                <w:sz w:val="16"/>
                <w:szCs w:val="16"/>
                <w:lang w:val="en-NZ"/>
              </w:rPr>
              <w:t xml:space="preserve">Students will write for a range of different purposes on topics and themes across the curriculum at this level, selecting and applying a process appropriate to the task and drawing on the knowledge, skills, and attitudes that will help them achieve their purpose. The knowledge, skills, and attitudes expected at this level, including those needed for spelling and punctuation, are described in the Literacy Learning Progressions. </w:t>
            </w:r>
          </w:p>
        </w:tc>
        <w:tc>
          <w:tcPr>
            <w:tcW w:w="567"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r>
      <w:tr w:rsidR="008F3D62" w:rsidTr="008F3D62">
        <w:trPr>
          <w:trHeight w:val="99"/>
        </w:trPr>
        <w:tc>
          <w:tcPr>
            <w:tcW w:w="1800" w:type="dxa"/>
            <w:vMerge/>
            <w:shd w:val="clear" w:color="auto" w:fill="D9D9D9" w:themeFill="background1" w:themeFillShade="D9"/>
          </w:tcPr>
          <w:p w:rsidR="008F3D62" w:rsidRPr="00F533AF" w:rsidRDefault="008F3D62" w:rsidP="00B054E4">
            <w:pPr>
              <w:jc w:val="center"/>
              <w:rPr>
                <w:rFonts w:ascii="Comic Sans MS" w:hAnsi="Comic Sans MS"/>
                <w:b/>
                <w:i/>
                <w:noProof/>
                <w:sz w:val="24"/>
                <w:szCs w:val="24"/>
                <w:lang w:val="en-NZ"/>
              </w:rPr>
            </w:pPr>
          </w:p>
        </w:tc>
        <w:tc>
          <w:tcPr>
            <w:tcW w:w="7270" w:type="dxa"/>
            <w:shd w:val="clear" w:color="auto" w:fill="D9D9D9" w:themeFill="background1" w:themeFillShade="D9"/>
          </w:tcPr>
          <w:p w:rsidR="008F3D62" w:rsidRPr="004F117E" w:rsidRDefault="008F3D62" w:rsidP="00DE0F62">
            <w:pPr>
              <w:rPr>
                <w:rFonts w:ascii="Comic Sans MS" w:hAnsi="Comic Sans MS"/>
                <w:noProof/>
                <w:sz w:val="16"/>
                <w:szCs w:val="16"/>
                <w:lang w:val="en-NZ"/>
              </w:rPr>
            </w:pPr>
            <w:r w:rsidRPr="007D3A81">
              <w:rPr>
                <w:rFonts w:ascii="Comic Sans MS" w:hAnsi="Comic Sans MS"/>
                <w:noProof/>
                <w:sz w:val="16"/>
                <w:szCs w:val="16"/>
                <w:lang w:val="en-NZ"/>
              </w:rPr>
              <w:t xml:space="preserve">Students will independently write texts, choosing language and a clear and logical text structure that they have deliberately chosen for their specific audience and purpose, drawing on their knowledge of the conventions for particular text forms (for example, when writing personal narratives, poems, arguments, feature articles, character profiles, research reports, essays, responses to literature, and short answers). </w:t>
            </w:r>
            <w:r w:rsidR="00DE0F62">
              <w:rPr>
                <w:rFonts w:ascii="Comic Sans MS" w:hAnsi="Comic Sans MS"/>
                <w:noProof/>
                <w:sz w:val="16"/>
                <w:szCs w:val="16"/>
                <w:lang w:val="en-NZ"/>
              </w:rPr>
              <w:t xml:space="preserve"> </w:t>
            </w:r>
            <w:r w:rsidRPr="007D3A81">
              <w:rPr>
                <w:rFonts w:ascii="Comic Sans MS" w:hAnsi="Comic Sans MS"/>
                <w:noProof/>
                <w:sz w:val="16"/>
                <w:szCs w:val="16"/>
                <w:lang w:val="en-NZ"/>
              </w:rPr>
              <w:t>These texts will include, when appropriate</w:t>
            </w:r>
            <w:r w:rsidR="00DE0F62">
              <w:rPr>
                <w:rFonts w:ascii="Comic Sans MS" w:hAnsi="Comic Sans MS"/>
                <w:noProof/>
                <w:sz w:val="16"/>
                <w:szCs w:val="16"/>
                <w:lang w:val="en-NZ"/>
              </w:rPr>
              <w:t>...</w:t>
            </w:r>
          </w:p>
        </w:tc>
        <w:tc>
          <w:tcPr>
            <w:tcW w:w="567"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r>
      <w:tr w:rsidR="008F3D62" w:rsidTr="008F3D62">
        <w:trPr>
          <w:trHeight w:val="99"/>
        </w:trPr>
        <w:tc>
          <w:tcPr>
            <w:tcW w:w="1800" w:type="dxa"/>
            <w:vMerge/>
            <w:shd w:val="clear" w:color="auto" w:fill="D9D9D9" w:themeFill="background1" w:themeFillShade="D9"/>
          </w:tcPr>
          <w:p w:rsidR="008F3D62" w:rsidRPr="00F533AF" w:rsidRDefault="008F3D62" w:rsidP="00B054E4">
            <w:pPr>
              <w:jc w:val="center"/>
              <w:rPr>
                <w:rFonts w:ascii="Comic Sans MS" w:hAnsi="Comic Sans MS"/>
                <w:b/>
                <w:i/>
                <w:noProof/>
                <w:sz w:val="24"/>
                <w:szCs w:val="24"/>
                <w:lang w:val="en-NZ"/>
              </w:rPr>
            </w:pPr>
          </w:p>
        </w:tc>
        <w:tc>
          <w:tcPr>
            <w:tcW w:w="7270" w:type="dxa"/>
            <w:shd w:val="clear" w:color="auto" w:fill="D9D9D9" w:themeFill="background1" w:themeFillShade="D9"/>
          </w:tcPr>
          <w:p w:rsidR="008F3D62" w:rsidRPr="004F117E" w:rsidRDefault="008F3D62" w:rsidP="00B054E4">
            <w:pPr>
              <w:rPr>
                <w:rFonts w:ascii="Comic Sans MS" w:hAnsi="Comic Sans MS"/>
                <w:noProof/>
                <w:sz w:val="16"/>
                <w:szCs w:val="16"/>
                <w:lang w:val="en-NZ"/>
              </w:rPr>
            </w:pPr>
            <w:r w:rsidRPr="007D3A81">
              <w:rPr>
                <w:rFonts w:ascii="Comic Sans MS" w:hAnsi="Comic Sans MS"/>
                <w:noProof/>
                <w:sz w:val="16"/>
                <w:szCs w:val="16"/>
                <w:lang w:val="en-NZ"/>
              </w:rPr>
              <w:t xml:space="preserve">• content that is concise and relevant to the curriculum task and that often includes detail and/or comment supporting or elaborating on the main points; </w:t>
            </w:r>
          </w:p>
        </w:tc>
        <w:tc>
          <w:tcPr>
            <w:tcW w:w="567"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r>
      <w:tr w:rsidR="008F3D62" w:rsidTr="008F3D62">
        <w:trPr>
          <w:trHeight w:val="99"/>
        </w:trPr>
        <w:tc>
          <w:tcPr>
            <w:tcW w:w="1800" w:type="dxa"/>
            <w:vMerge/>
            <w:shd w:val="clear" w:color="auto" w:fill="D9D9D9" w:themeFill="background1" w:themeFillShade="D9"/>
          </w:tcPr>
          <w:p w:rsidR="008F3D62" w:rsidRPr="00F533AF" w:rsidRDefault="008F3D62" w:rsidP="00B054E4">
            <w:pPr>
              <w:jc w:val="center"/>
              <w:rPr>
                <w:rFonts w:ascii="Comic Sans MS" w:hAnsi="Comic Sans MS"/>
                <w:b/>
                <w:i/>
                <w:noProof/>
                <w:sz w:val="24"/>
                <w:szCs w:val="24"/>
                <w:lang w:val="en-NZ"/>
              </w:rPr>
            </w:pPr>
          </w:p>
        </w:tc>
        <w:tc>
          <w:tcPr>
            <w:tcW w:w="7270" w:type="dxa"/>
            <w:shd w:val="clear" w:color="auto" w:fill="D9D9D9" w:themeFill="background1" w:themeFillShade="D9"/>
          </w:tcPr>
          <w:p w:rsidR="008F3D62" w:rsidRPr="004F117E" w:rsidRDefault="008F3D62" w:rsidP="00B054E4">
            <w:pPr>
              <w:rPr>
                <w:rFonts w:ascii="Comic Sans MS" w:hAnsi="Comic Sans MS"/>
                <w:noProof/>
                <w:sz w:val="16"/>
                <w:szCs w:val="16"/>
                <w:lang w:val="en-NZ"/>
              </w:rPr>
            </w:pPr>
            <w:r w:rsidRPr="007D3A81">
              <w:rPr>
                <w:rFonts w:ascii="Comic Sans MS" w:hAnsi="Comic Sans MS"/>
                <w:noProof/>
                <w:sz w:val="16"/>
                <w:szCs w:val="16"/>
                <w:lang w:val="en-NZ"/>
              </w:rPr>
              <w:t xml:space="preserve">• paragraphs within which the ideas are clearly related and links within and between paragraphs; </w:t>
            </w:r>
          </w:p>
        </w:tc>
        <w:tc>
          <w:tcPr>
            <w:tcW w:w="567"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r>
      <w:tr w:rsidR="008F3D62" w:rsidTr="008F3D62">
        <w:trPr>
          <w:trHeight w:val="99"/>
        </w:trPr>
        <w:tc>
          <w:tcPr>
            <w:tcW w:w="1800" w:type="dxa"/>
            <w:vMerge/>
            <w:shd w:val="clear" w:color="auto" w:fill="D9D9D9" w:themeFill="background1" w:themeFillShade="D9"/>
          </w:tcPr>
          <w:p w:rsidR="008F3D62" w:rsidRPr="00F533AF" w:rsidRDefault="008F3D62" w:rsidP="00B054E4">
            <w:pPr>
              <w:jc w:val="center"/>
              <w:rPr>
                <w:rFonts w:ascii="Comic Sans MS" w:hAnsi="Comic Sans MS"/>
                <w:b/>
                <w:i/>
                <w:noProof/>
                <w:sz w:val="24"/>
                <w:szCs w:val="24"/>
                <w:lang w:val="en-NZ"/>
              </w:rPr>
            </w:pPr>
          </w:p>
        </w:tc>
        <w:tc>
          <w:tcPr>
            <w:tcW w:w="7270" w:type="dxa"/>
            <w:shd w:val="clear" w:color="auto" w:fill="D9D9D9" w:themeFill="background1" w:themeFillShade="D9"/>
          </w:tcPr>
          <w:p w:rsidR="008F3D62" w:rsidRPr="004F117E" w:rsidRDefault="008F3D62" w:rsidP="00B054E4">
            <w:pPr>
              <w:rPr>
                <w:rFonts w:ascii="Comic Sans MS" w:hAnsi="Comic Sans MS"/>
                <w:noProof/>
                <w:sz w:val="16"/>
                <w:szCs w:val="16"/>
                <w:lang w:val="en-NZ"/>
              </w:rPr>
            </w:pPr>
            <w:r w:rsidRPr="007D3A81">
              <w:rPr>
                <w:rFonts w:ascii="Comic Sans MS" w:hAnsi="Comic Sans MS"/>
                <w:noProof/>
                <w:sz w:val="16"/>
                <w:szCs w:val="16"/>
                <w:lang w:val="en-NZ"/>
              </w:rPr>
              <w:t xml:space="preserve">• grammatically correct sentences; </w:t>
            </w:r>
          </w:p>
        </w:tc>
        <w:tc>
          <w:tcPr>
            <w:tcW w:w="567"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r>
      <w:tr w:rsidR="008F3D62" w:rsidTr="008F3D62">
        <w:trPr>
          <w:trHeight w:val="99"/>
        </w:trPr>
        <w:tc>
          <w:tcPr>
            <w:tcW w:w="1800" w:type="dxa"/>
            <w:vMerge/>
            <w:shd w:val="clear" w:color="auto" w:fill="D9D9D9" w:themeFill="background1" w:themeFillShade="D9"/>
          </w:tcPr>
          <w:p w:rsidR="008F3D62" w:rsidRPr="00F533AF" w:rsidRDefault="008F3D62" w:rsidP="00B054E4">
            <w:pPr>
              <w:jc w:val="center"/>
              <w:rPr>
                <w:rFonts w:ascii="Comic Sans MS" w:hAnsi="Comic Sans MS"/>
                <w:b/>
                <w:i/>
                <w:noProof/>
                <w:sz w:val="24"/>
                <w:szCs w:val="24"/>
                <w:lang w:val="en-NZ"/>
              </w:rPr>
            </w:pPr>
          </w:p>
        </w:tc>
        <w:tc>
          <w:tcPr>
            <w:tcW w:w="7270" w:type="dxa"/>
            <w:shd w:val="clear" w:color="auto" w:fill="D9D9D9" w:themeFill="background1" w:themeFillShade="D9"/>
          </w:tcPr>
          <w:p w:rsidR="008F3D62" w:rsidRDefault="008F3D62" w:rsidP="00B054E4">
            <w:pPr>
              <w:rPr>
                <w:rFonts w:ascii="Comic Sans MS" w:hAnsi="Comic Sans MS"/>
                <w:b/>
                <w:i/>
                <w:noProof/>
                <w:sz w:val="22"/>
                <w:szCs w:val="22"/>
                <w:lang w:val="en-NZ"/>
              </w:rPr>
            </w:pPr>
            <w:r w:rsidRPr="007D3A81">
              <w:rPr>
                <w:rFonts w:ascii="Comic Sans MS" w:hAnsi="Comic Sans MS"/>
                <w:noProof/>
                <w:sz w:val="16"/>
                <w:szCs w:val="16"/>
                <w:lang w:val="en-NZ"/>
              </w:rPr>
              <w:t>• words and phrases that are appropriate to the topic, register, and purpose, including expressive, academic, and subject-specific vocabulary.</w:t>
            </w:r>
          </w:p>
        </w:tc>
        <w:tc>
          <w:tcPr>
            <w:tcW w:w="567"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8F3D62" w:rsidRDefault="008F3D62" w:rsidP="00B054E4">
            <w:pPr>
              <w:jc w:val="center"/>
              <w:rPr>
                <w:rFonts w:ascii="Comic Sans MS" w:hAnsi="Comic Sans MS"/>
                <w:b/>
                <w:i/>
                <w:noProof/>
                <w:sz w:val="22"/>
                <w:szCs w:val="22"/>
                <w:lang w:val="en-NZ"/>
              </w:rPr>
            </w:pPr>
          </w:p>
        </w:tc>
      </w:tr>
    </w:tbl>
    <w:p w:rsidR="0093041A" w:rsidRDefault="00CA2286">
      <w:pPr>
        <w:rPr>
          <w:sz w:val="10"/>
          <w:szCs w:val="10"/>
        </w:rPr>
      </w:pPr>
      <w:r>
        <w:rPr>
          <w:noProof/>
          <w:sz w:val="10"/>
          <w:szCs w:val="10"/>
          <w:lang w:val="en-NZ"/>
        </w:rPr>
        <w:drawing>
          <wp:anchor distT="0" distB="0" distL="114300" distR="114300" simplePos="0" relativeHeight="251683840" behindDoc="0" locked="0" layoutInCell="1" allowOverlap="1">
            <wp:simplePos x="0" y="0"/>
            <wp:positionH relativeFrom="column">
              <wp:posOffset>5057775</wp:posOffset>
            </wp:positionH>
            <wp:positionV relativeFrom="paragraph">
              <wp:posOffset>35560</wp:posOffset>
            </wp:positionV>
            <wp:extent cx="1095375" cy="657225"/>
            <wp:effectExtent l="19050" t="0" r="9525" b="0"/>
            <wp:wrapNone/>
            <wp:docPr id="20" name="Picture 1" descr="E:\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aph.jpg"/>
                    <pic:cNvPicPr>
                      <a:picLocks noChangeAspect="1" noChangeArrowheads="1"/>
                    </pic:cNvPicPr>
                  </pic:nvPicPr>
                  <pic:blipFill>
                    <a:blip r:embed="rId12" cstate="print"/>
                    <a:srcRect/>
                    <a:stretch>
                      <a:fillRect/>
                    </a:stretch>
                  </pic:blipFill>
                  <pic:spPr bwMode="auto">
                    <a:xfrm>
                      <a:off x="0" y="0"/>
                      <a:ext cx="1095375" cy="657225"/>
                    </a:xfrm>
                    <a:prstGeom prst="rect">
                      <a:avLst/>
                    </a:prstGeom>
                    <a:noFill/>
                    <a:ln w="9525">
                      <a:noFill/>
                      <a:miter lim="800000"/>
                      <a:headEnd/>
                      <a:tailEnd/>
                    </a:ln>
                  </pic:spPr>
                </pic:pic>
              </a:graphicData>
            </a:graphic>
          </wp:anchor>
        </w:drawing>
      </w:r>
    </w:p>
    <w:p w:rsidR="0093041A" w:rsidRPr="0093041A" w:rsidRDefault="00CA2286" w:rsidP="0093041A">
      <w:pPr>
        <w:rPr>
          <w:sz w:val="10"/>
          <w:szCs w:val="10"/>
        </w:rPr>
      </w:pPr>
      <w:r>
        <w:rPr>
          <w:noProof/>
          <w:sz w:val="10"/>
          <w:szCs w:val="10"/>
          <w:lang w:val="en-NZ"/>
        </w:rPr>
        <w:drawing>
          <wp:anchor distT="0" distB="0" distL="114300" distR="114300" simplePos="0" relativeHeight="251681792" behindDoc="0" locked="0" layoutInCell="1" allowOverlap="1">
            <wp:simplePos x="0" y="0"/>
            <wp:positionH relativeFrom="column">
              <wp:posOffset>-1038225</wp:posOffset>
            </wp:positionH>
            <wp:positionV relativeFrom="paragraph">
              <wp:posOffset>10160</wp:posOffset>
            </wp:positionV>
            <wp:extent cx="1095375" cy="657225"/>
            <wp:effectExtent l="19050" t="0" r="9525" b="0"/>
            <wp:wrapNone/>
            <wp:docPr id="17" name="Picture 1" descr="E:\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aph.jpg"/>
                    <pic:cNvPicPr>
                      <a:picLocks noChangeAspect="1" noChangeArrowheads="1"/>
                    </pic:cNvPicPr>
                  </pic:nvPicPr>
                  <pic:blipFill>
                    <a:blip r:embed="rId12" cstate="print"/>
                    <a:srcRect/>
                    <a:stretch>
                      <a:fillRect/>
                    </a:stretch>
                  </pic:blipFill>
                  <pic:spPr bwMode="auto">
                    <a:xfrm>
                      <a:off x="0" y="0"/>
                      <a:ext cx="1095375" cy="657225"/>
                    </a:xfrm>
                    <a:prstGeom prst="rect">
                      <a:avLst/>
                    </a:prstGeom>
                    <a:noFill/>
                    <a:ln w="9525">
                      <a:noFill/>
                      <a:miter lim="800000"/>
                      <a:headEnd/>
                      <a:tailEnd/>
                    </a:ln>
                  </pic:spPr>
                </pic:pic>
              </a:graphicData>
            </a:graphic>
          </wp:anchor>
        </w:drawing>
      </w:r>
      <w:r w:rsidR="00282C7E">
        <w:rPr>
          <w:noProof/>
          <w:sz w:val="10"/>
          <w:szCs w:val="10"/>
          <w:lang w:val="en-NZ"/>
        </w:rPr>
        <w:pict>
          <v:oval id="_x0000_s1116" style="position:absolute;margin-left:199.5pt;margin-top:3.8pt;width:46.5pt;height:42.75pt;z-index:251675648;mso-position-horizontal-relative:text;mso-position-vertical-relative:text" fillcolor="white [3201]"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5</w:t>
                  </w:r>
                </w:p>
              </w:txbxContent>
            </v:textbox>
          </v:oval>
        </w:pict>
      </w:r>
      <w:r w:rsidR="00282C7E">
        <w:rPr>
          <w:noProof/>
          <w:sz w:val="10"/>
          <w:szCs w:val="10"/>
          <w:lang w:val="en-NZ"/>
        </w:rPr>
        <w:pict>
          <v:oval id="_x0000_s1115" style="position:absolute;margin-left:153pt;margin-top:3.8pt;width:46.5pt;height:42.75pt;z-index:251674624;mso-position-horizontal-relative:text;mso-position-vertical-relative:text" fillcolor="white [3201]"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4</w:t>
                  </w:r>
                </w:p>
              </w:txbxContent>
            </v:textbox>
          </v:oval>
        </w:pict>
      </w:r>
      <w:r w:rsidR="00282C7E">
        <w:rPr>
          <w:noProof/>
          <w:sz w:val="10"/>
          <w:szCs w:val="10"/>
          <w:lang w:val="en-NZ"/>
        </w:rPr>
        <w:pict>
          <v:oval id="_x0000_s1114" style="position:absolute;margin-left:106.5pt;margin-top:3.8pt;width:46.5pt;height:42.75pt;z-index:251673600;mso-position-horizontal-relative:text;mso-position-vertical-relative:text" fillcolor="white [3201]"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3</w:t>
                  </w:r>
                </w:p>
              </w:txbxContent>
            </v:textbox>
          </v:oval>
        </w:pict>
      </w:r>
      <w:r w:rsidR="00282C7E">
        <w:rPr>
          <w:noProof/>
          <w:sz w:val="10"/>
          <w:szCs w:val="10"/>
          <w:lang w:val="en-NZ"/>
        </w:rPr>
        <w:pict>
          <v:oval id="_x0000_s1113" style="position:absolute;margin-left:59.25pt;margin-top:3.8pt;width:46.5pt;height:42.75pt;z-index:251672576;mso-position-horizontal-relative:text;mso-position-vertical-relative:text" fillcolor="white [3201]"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2</w:t>
                  </w:r>
                </w:p>
              </w:txbxContent>
            </v:textbox>
          </v:oval>
        </w:pict>
      </w:r>
      <w:r w:rsidR="00282C7E">
        <w:rPr>
          <w:noProof/>
          <w:sz w:val="10"/>
          <w:szCs w:val="10"/>
          <w:lang w:val="en-NZ"/>
        </w:rPr>
        <w:pict>
          <v:oval id="_x0000_s1112" style="position:absolute;margin-left:12.75pt;margin-top:3.8pt;width:46.5pt;height:42.75pt;z-index:251671552;mso-position-horizontal-relative:text;mso-position-vertical-relative:text" fillcolor="white [3201]"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1</w:t>
                  </w:r>
                </w:p>
              </w:txbxContent>
            </v:textbox>
          </v:oval>
        </w:pict>
      </w:r>
      <w:r w:rsidR="00282C7E">
        <w:rPr>
          <w:noProof/>
          <w:sz w:val="10"/>
          <w:szCs w:val="10"/>
          <w:lang w:val="en-NZ"/>
        </w:rPr>
        <w:pict>
          <v:oval id="_x0000_s1119" style="position:absolute;margin-left:339.75pt;margin-top:3.8pt;width:46.5pt;height:42.75pt;z-index:251678720;mso-position-horizontal-relative:text;mso-position-vertical-relative:text" fillcolor="black [3200]" strokecolor="#f2f2f2 [3041]" strokeweight="3pt">
            <v:shadow on="t" type="perspective" color="#7f7f7f [1601]" opacity=".5" offset="1pt" offset2="-1pt"/>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8</w:t>
                  </w:r>
                </w:p>
              </w:txbxContent>
            </v:textbox>
          </v:oval>
        </w:pict>
      </w:r>
      <w:r w:rsidR="00282C7E">
        <w:rPr>
          <w:noProof/>
          <w:sz w:val="10"/>
          <w:szCs w:val="10"/>
          <w:lang w:val="en-NZ"/>
        </w:rPr>
        <w:pict>
          <v:oval id="_x0000_s1120" style="position:absolute;margin-left:293.25pt;margin-top:3.8pt;width:46.5pt;height:42.75pt;z-index:251679744;mso-position-horizontal-relative:text;mso-position-vertical-relative:text" fillcolor="white [3201]"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7</w:t>
                  </w:r>
                </w:p>
              </w:txbxContent>
            </v:textbox>
          </v:oval>
        </w:pict>
      </w:r>
      <w:r w:rsidR="00282C7E">
        <w:rPr>
          <w:noProof/>
          <w:sz w:val="10"/>
          <w:szCs w:val="10"/>
          <w:lang w:val="en-NZ"/>
        </w:rPr>
        <w:pict>
          <v:oval id="_x0000_s1117" style="position:absolute;margin-left:246.75pt;margin-top:3.8pt;width:46.5pt;height:42.75pt;z-index:251676672;mso-position-horizontal-relative:text;mso-position-vertical-relative:text" fillcolor="white [3201]"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6</w:t>
                  </w:r>
                </w:p>
              </w:txbxContent>
            </v:textbox>
          </v:oval>
        </w:pict>
      </w:r>
    </w:p>
    <w:p w:rsidR="0093041A" w:rsidRPr="0093041A" w:rsidRDefault="0093041A" w:rsidP="0093041A">
      <w:pPr>
        <w:rPr>
          <w:sz w:val="10"/>
          <w:szCs w:val="10"/>
        </w:rPr>
      </w:pPr>
    </w:p>
    <w:p w:rsidR="0093041A" w:rsidRDefault="0093041A" w:rsidP="0093041A">
      <w:pPr>
        <w:rPr>
          <w:sz w:val="10"/>
          <w:szCs w:val="10"/>
        </w:rPr>
      </w:pPr>
    </w:p>
    <w:p w:rsidR="00A45D9F" w:rsidRDefault="00A45D9F" w:rsidP="0093041A">
      <w:pPr>
        <w:rPr>
          <w:sz w:val="10"/>
          <w:szCs w:val="10"/>
        </w:rPr>
      </w:pPr>
    </w:p>
    <w:p w:rsidR="00A45D9F" w:rsidRDefault="00A45D9F" w:rsidP="0093041A">
      <w:pPr>
        <w:rPr>
          <w:sz w:val="10"/>
          <w:szCs w:val="10"/>
        </w:rPr>
      </w:pPr>
    </w:p>
    <w:p w:rsidR="00A45D9F" w:rsidRDefault="00A45D9F" w:rsidP="0093041A">
      <w:pPr>
        <w:rPr>
          <w:sz w:val="10"/>
          <w:szCs w:val="10"/>
        </w:rPr>
      </w:pPr>
    </w:p>
    <w:p w:rsidR="00A45D9F" w:rsidRPr="0093041A" w:rsidRDefault="00A45D9F" w:rsidP="0093041A">
      <w:pPr>
        <w:rPr>
          <w:sz w:val="10"/>
          <w:szCs w:val="10"/>
        </w:rPr>
      </w:pPr>
    </w:p>
    <w:p w:rsidR="0093041A" w:rsidRPr="0093041A" w:rsidRDefault="0093041A" w:rsidP="0093041A">
      <w:pPr>
        <w:rPr>
          <w:sz w:val="10"/>
          <w:szCs w:val="10"/>
        </w:rPr>
      </w:pPr>
    </w:p>
    <w:p w:rsidR="0093041A" w:rsidRPr="0093041A" w:rsidRDefault="0093041A" w:rsidP="0093041A">
      <w:pPr>
        <w:rPr>
          <w:sz w:val="10"/>
          <w:szCs w:val="10"/>
        </w:rPr>
      </w:pPr>
    </w:p>
    <w:p w:rsidR="0093041A" w:rsidRPr="0093041A" w:rsidRDefault="004F7D14" w:rsidP="0093041A">
      <w:pPr>
        <w:rPr>
          <w:sz w:val="10"/>
          <w:szCs w:val="10"/>
        </w:rPr>
      </w:pPr>
      <w:r>
        <w:rPr>
          <w:noProof/>
          <w:sz w:val="10"/>
          <w:szCs w:val="10"/>
          <w:lang w:val="en-NZ"/>
        </w:rPr>
        <w:drawing>
          <wp:anchor distT="0" distB="0" distL="114300" distR="114300" simplePos="0" relativeHeight="251666432" behindDoc="0" locked="0" layoutInCell="1" allowOverlap="1">
            <wp:simplePos x="0" y="0"/>
            <wp:positionH relativeFrom="column">
              <wp:posOffset>-981075</wp:posOffset>
            </wp:positionH>
            <wp:positionV relativeFrom="paragraph">
              <wp:posOffset>38735</wp:posOffset>
            </wp:positionV>
            <wp:extent cx="619125" cy="400050"/>
            <wp:effectExtent l="19050" t="0" r="9525" b="0"/>
            <wp:wrapNone/>
            <wp:docPr id="12" name="Picture 0" descr="Self-review-tool_bl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review-tool_blog_image.jpg"/>
                    <pic:cNvPicPr/>
                  </pic:nvPicPr>
                  <pic:blipFill>
                    <a:blip r:embed="rId8" cstate="print"/>
                    <a:stretch>
                      <a:fillRect/>
                    </a:stretch>
                  </pic:blipFill>
                  <pic:spPr>
                    <a:xfrm>
                      <a:off x="0" y="0"/>
                      <a:ext cx="619125" cy="400050"/>
                    </a:xfrm>
                    <a:prstGeom prst="rect">
                      <a:avLst/>
                    </a:prstGeom>
                  </pic:spPr>
                </pic:pic>
              </a:graphicData>
            </a:graphic>
          </wp:anchor>
        </w:drawing>
      </w:r>
      <w:r w:rsidR="009C3FF0">
        <w:rPr>
          <w:noProof/>
          <w:sz w:val="10"/>
          <w:szCs w:val="10"/>
          <w:lang w:val="en-NZ"/>
        </w:rPr>
        <w:drawing>
          <wp:anchor distT="0" distB="0" distL="114300" distR="114300" simplePos="0" relativeHeight="251670528" behindDoc="0" locked="0" layoutInCell="1" allowOverlap="1">
            <wp:simplePos x="0" y="0"/>
            <wp:positionH relativeFrom="column">
              <wp:posOffset>-295275</wp:posOffset>
            </wp:positionH>
            <wp:positionV relativeFrom="paragraph">
              <wp:posOffset>35560</wp:posOffset>
            </wp:positionV>
            <wp:extent cx="352425" cy="419100"/>
            <wp:effectExtent l="19050" t="0" r="9525" b="0"/>
            <wp:wrapNone/>
            <wp:docPr id="15" name="Picture 2" descr="C:\Users\Chris\Documents\the_curriculum_nautili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ocuments\the_curriculum_nautilis_large.jpg"/>
                    <pic:cNvPicPr>
                      <a:picLocks noChangeAspect="1" noChangeArrowheads="1"/>
                    </pic:cNvPicPr>
                  </pic:nvPicPr>
                  <pic:blipFill>
                    <a:blip r:embed="rId9" cstate="print"/>
                    <a:srcRect/>
                    <a:stretch>
                      <a:fillRect/>
                    </a:stretch>
                  </pic:blipFill>
                  <pic:spPr bwMode="auto">
                    <a:xfrm>
                      <a:off x="0" y="0"/>
                      <a:ext cx="352425" cy="419100"/>
                    </a:xfrm>
                    <a:prstGeom prst="rect">
                      <a:avLst/>
                    </a:prstGeom>
                    <a:noFill/>
                    <a:ln w="9525">
                      <a:noFill/>
                      <a:miter lim="800000"/>
                      <a:headEnd/>
                      <a:tailEnd/>
                    </a:ln>
                  </pic:spPr>
                </pic:pic>
              </a:graphicData>
            </a:graphic>
          </wp:anchor>
        </w:drawing>
      </w:r>
      <w:r w:rsidR="009C3FF0">
        <w:rPr>
          <w:noProof/>
          <w:sz w:val="10"/>
          <w:szCs w:val="10"/>
          <w:lang w:val="en-NZ"/>
        </w:rPr>
        <w:drawing>
          <wp:anchor distT="0" distB="0" distL="114300" distR="114300" simplePos="0" relativeHeight="251662336" behindDoc="0" locked="0" layoutInCell="1" allowOverlap="1">
            <wp:simplePos x="0" y="0"/>
            <wp:positionH relativeFrom="column">
              <wp:posOffset>5133340</wp:posOffset>
            </wp:positionH>
            <wp:positionV relativeFrom="paragraph">
              <wp:posOffset>12700</wp:posOffset>
            </wp:positionV>
            <wp:extent cx="352425" cy="422910"/>
            <wp:effectExtent l="19050" t="0" r="9525" b="0"/>
            <wp:wrapNone/>
            <wp:docPr id="9" name="Picture 2" descr="C:\Users\Chris\Documents\the_curriculum_nautili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ocuments\the_curriculum_nautilis_large.jpg"/>
                    <pic:cNvPicPr>
                      <a:picLocks noChangeAspect="1" noChangeArrowheads="1"/>
                    </pic:cNvPicPr>
                  </pic:nvPicPr>
                  <pic:blipFill>
                    <a:blip r:embed="rId9" cstate="print"/>
                    <a:srcRect/>
                    <a:stretch>
                      <a:fillRect/>
                    </a:stretch>
                  </pic:blipFill>
                  <pic:spPr bwMode="auto">
                    <a:xfrm>
                      <a:off x="0" y="0"/>
                      <a:ext cx="352425" cy="422910"/>
                    </a:xfrm>
                    <a:prstGeom prst="rect">
                      <a:avLst/>
                    </a:prstGeom>
                    <a:noFill/>
                    <a:ln w="9525">
                      <a:noFill/>
                      <a:miter lim="800000"/>
                      <a:headEnd/>
                      <a:tailEnd/>
                    </a:ln>
                  </pic:spPr>
                </pic:pic>
              </a:graphicData>
            </a:graphic>
          </wp:anchor>
        </w:drawing>
      </w:r>
      <w:r w:rsidR="009C3FF0" w:rsidRPr="009C3FF0">
        <w:rPr>
          <w:noProof/>
          <w:sz w:val="10"/>
          <w:szCs w:val="10"/>
          <w:lang w:val="en-NZ"/>
        </w:rPr>
        <w:drawing>
          <wp:anchor distT="0" distB="0" distL="114300" distR="114300" simplePos="0" relativeHeight="251668480" behindDoc="0" locked="0" layoutInCell="1" allowOverlap="1">
            <wp:simplePos x="0" y="0"/>
            <wp:positionH relativeFrom="column">
              <wp:posOffset>5648325</wp:posOffset>
            </wp:positionH>
            <wp:positionV relativeFrom="paragraph">
              <wp:posOffset>35560</wp:posOffset>
            </wp:positionV>
            <wp:extent cx="619125" cy="400050"/>
            <wp:effectExtent l="19050" t="0" r="9525" b="0"/>
            <wp:wrapNone/>
            <wp:docPr id="14" name="Picture 0" descr="Self-review-tool_bl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review-tool_blog_image.jpg"/>
                    <pic:cNvPicPr/>
                  </pic:nvPicPr>
                  <pic:blipFill>
                    <a:blip r:embed="rId8" cstate="print"/>
                    <a:stretch>
                      <a:fillRect/>
                    </a:stretch>
                  </pic:blipFill>
                  <pic:spPr>
                    <a:xfrm>
                      <a:off x="0" y="0"/>
                      <a:ext cx="619125" cy="400050"/>
                    </a:xfrm>
                    <a:prstGeom prst="rect">
                      <a:avLst/>
                    </a:prstGeom>
                  </pic:spPr>
                </pic:pic>
              </a:graphicData>
            </a:graphic>
          </wp:anchor>
        </w:drawing>
      </w:r>
    </w:p>
    <w:p w:rsidR="0093041A" w:rsidRDefault="00282C7E" w:rsidP="0093041A">
      <w:pPr>
        <w:rPr>
          <w:sz w:val="10"/>
          <w:szCs w:val="10"/>
        </w:rPr>
      </w:pPr>
      <w:r>
        <w:rPr>
          <w:noProof/>
          <w:sz w:val="10"/>
          <w:szCs w:val="10"/>
          <w:lang w:val="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0" type="#_x0000_t136" style="position:absolute;margin-left:17.25pt;margin-top:.05pt;width:372.75pt;height:27.75pt;z-index:251658240" fillcolor="black [3213]">
            <v:shadow color="#868686"/>
            <v:textpath style="font-family:&quot;Arial Black&quot;;v-text-kern:t" trim="t" fitpath="t" string="Year 8 Student Achievement/National Standards Assessment Example"/>
          </v:shape>
        </w:pict>
      </w:r>
    </w:p>
    <w:tbl>
      <w:tblPr>
        <w:tblpPr w:leftFromText="180" w:rightFromText="180" w:vertAnchor="text" w:horzAnchor="page" w:tblpX="391" w:tblpY="577"/>
        <w:tblOverlap w:val="never"/>
        <w:tblW w:w="1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8"/>
        <w:gridCol w:w="2880"/>
        <w:gridCol w:w="2760"/>
        <w:gridCol w:w="2892"/>
      </w:tblGrid>
      <w:tr w:rsidR="00434DAE" w:rsidRPr="00BA4152" w:rsidTr="00DE0F62">
        <w:tc>
          <w:tcPr>
            <w:tcW w:w="2868" w:type="dxa"/>
            <w:shd w:val="clear" w:color="auto" w:fill="FF0000"/>
          </w:tcPr>
          <w:p w:rsidR="00434DAE" w:rsidRPr="00BA4152" w:rsidRDefault="00434DAE" w:rsidP="004F7D14">
            <w:pPr>
              <w:jc w:val="center"/>
              <w:rPr>
                <w:rFonts w:ascii="Comic Sans MS" w:hAnsi="Comic Sans MS"/>
                <w:b/>
                <w:u w:val="single"/>
              </w:rPr>
            </w:pPr>
            <w:r>
              <w:rPr>
                <w:rFonts w:ascii="Comic Sans MS" w:hAnsi="Comic Sans MS"/>
                <w:b/>
                <w:u w:val="single"/>
              </w:rPr>
              <w:t xml:space="preserve">Well </w:t>
            </w:r>
            <w:r w:rsidRPr="00BA4152">
              <w:rPr>
                <w:rFonts w:ascii="Comic Sans MS" w:hAnsi="Comic Sans MS"/>
                <w:b/>
                <w:u w:val="single"/>
              </w:rPr>
              <w:t xml:space="preserve">Below </w:t>
            </w:r>
            <w:r>
              <w:rPr>
                <w:rFonts w:ascii="Comic Sans MS" w:hAnsi="Comic Sans MS"/>
                <w:b/>
                <w:u w:val="single"/>
              </w:rPr>
              <w:t>Standard</w:t>
            </w:r>
            <w:r w:rsidR="00DE0F62">
              <w:rPr>
                <w:rFonts w:ascii="Comic Sans MS" w:hAnsi="Comic Sans MS"/>
                <w:b/>
                <w:u w:val="single"/>
              </w:rPr>
              <w:t xml:space="preserve"> </w:t>
            </w:r>
            <w:r w:rsidR="00DE0F62" w:rsidRPr="00DE0F62">
              <w:rPr>
                <w:rFonts w:ascii="Comic Sans MS" w:hAnsi="Comic Sans MS"/>
                <w:b/>
                <w:sz w:val="16"/>
                <w:szCs w:val="16"/>
                <w:u w:val="single"/>
              </w:rPr>
              <w:t>(WBS)</w:t>
            </w:r>
          </w:p>
          <w:p w:rsidR="00434DAE" w:rsidRPr="008047EF" w:rsidRDefault="00434DAE" w:rsidP="004F7D14">
            <w:pPr>
              <w:rPr>
                <w:rFonts w:ascii="Comic Sans MS" w:hAnsi="Comic Sans MS"/>
              </w:rPr>
            </w:pPr>
          </w:p>
          <w:p w:rsidR="00434DAE" w:rsidRDefault="00434DAE" w:rsidP="004F7D14">
            <w:pPr>
              <w:jc w:val="center"/>
              <w:rPr>
                <w:rFonts w:ascii="Comic Sans MS" w:hAnsi="Comic Sans MS"/>
                <w:b/>
                <w:sz w:val="40"/>
                <w:szCs w:val="40"/>
              </w:rPr>
            </w:pPr>
          </w:p>
          <w:p w:rsidR="00DE0F62" w:rsidRDefault="00DE0F62" w:rsidP="004F7D14">
            <w:pPr>
              <w:jc w:val="center"/>
              <w:rPr>
                <w:rFonts w:ascii="Comic Sans MS" w:hAnsi="Comic Sans MS"/>
                <w:b/>
                <w:sz w:val="40"/>
                <w:szCs w:val="40"/>
              </w:rPr>
            </w:pPr>
          </w:p>
          <w:p w:rsidR="00E97D4A" w:rsidRPr="00E97D4A" w:rsidRDefault="00E97D4A" w:rsidP="004F7D14">
            <w:pPr>
              <w:jc w:val="center"/>
              <w:rPr>
                <w:rFonts w:ascii="Comic Sans MS" w:hAnsi="Comic Sans MS"/>
                <w:b/>
                <w:sz w:val="18"/>
                <w:szCs w:val="18"/>
              </w:rPr>
            </w:pPr>
          </w:p>
        </w:tc>
        <w:tc>
          <w:tcPr>
            <w:tcW w:w="2880" w:type="dxa"/>
            <w:shd w:val="clear" w:color="auto" w:fill="FFC000"/>
          </w:tcPr>
          <w:p w:rsidR="00434DAE" w:rsidRPr="00BA4152" w:rsidRDefault="00434DAE" w:rsidP="004F7D14">
            <w:pPr>
              <w:jc w:val="center"/>
              <w:rPr>
                <w:rFonts w:ascii="Comic Sans MS" w:hAnsi="Comic Sans MS"/>
                <w:b/>
                <w:u w:val="single"/>
              </w:rPr>
            </w:pPr>
            <w:r>
              <w:rPr>
                <w:rFonts w:ascii="Comic Sans MS" w:hAnsi="Comic Sans MS"/>
                <w:b/>
                <w:u w:val="single"/>
              </w:rPr>
              <w:t>Below</w:t>
            </w:r>
            <w:r w:rsidRPr="00BA4152">
              <w:rPr>
                <w:rFonts w:ascii="Comic Sans MS" w:hAnsi="Comic Sans MS"/>
                <w:b/>
                <w:u w:val="single"/>
              </w:rPr>
              <w:t xml:space="preserve"> </w:t>
            </w:r>
            <w:r>
              <w:rPr>
                <w:rFonts w:ascii="Comic Sans MS" w:hAnsi="Comic Sans MS"/>
                <w:b/>
                <w:u w:val="single"/>
              </w:rPr>
              <w:t>Standard</w:t>
            </w:r>
            <w:r w:rsidR="00DE0F62">
              <w:rPr>
                <w:rFonts w:ascii="Comic Sans MS" w:hAnsi="Comic Sans MS"/>
                <w:b/>
                <w:u w:val="single"/>
              </w:rPr>
              <w:t xml:space="preserve"> </w:t>
            </w:r>
            <w:r w:rsidR="00DE0F62" w:rsidRPr="00DE0F62">
              <w:rPr>
                <w:rFonts w:ascii="Comic Sans MS" w:hAnsi="Comic Sans MS"/>
                <w:b/>
                <w:sz w:val="16"/>
                <w:szCs w:val="16"/>
                <w:u w:val="single"/>
              </w:rPr>
              <w:t>(BS)</w:t>
            </w:r>
          </w:p>
          <w:p w:rsidR="00434DAE" w:rsidRDefault="00434DAE" w:rsidP="004F7D14">
            <w:pPr>
              <w:jc w:val="center"/>
              <w:rPr>
                <w:rFonts w:ascii="Comic Sans MS" w:hAnsi="Comic Sans MS"/>
                <w:b/>
              </w:rPr>
            </w:pPr>
          </w:p>
          <w:p w:rsidR="00434DAE" w:rsidRPr="0035429E" w:rsidRDefault="00434DAE" w:rsidP="004F7D14">
            <w:pPr>
              <w:jc w:val="center"/>
              <w:rPr>
                <w:rFonts w:ascii="Comic Sans MS" w:hAnsi="Comic Sans MS"/>
                <w:b/>
                <w:sz w:val="40"/>
                <w:szCs w:val="40"/>
              </w:rPr>
            </w:pPr>
          </w:p>
        </w:tc>
        <w:tc>
          <w:tcPr>
            <w:tcW w:w="2760" w:type="dxa"/>
            <w:shd w:val="clear" w:color="auto" w:fill="00FF00"/>
          </w:tcPr>
          <w:p w:rsidR="00434DAE" w:rsidRPr="00BA4152" w:rsidRDefault="00434DAE" w:rsidP="004F7D14">
            <w:pPr>
              <w:jc w:val="center"/>
              <w:rPr>
                <w:rFonts w:ascii="Comic Sans MS" w:hAnsi="Comic Sans MS"/>
                <w:b/>
                <w:u w:val="single"/>
              </w:rPr>
            </w:pPr>
            <w:r>
              <w:rPr>
                <w:rFonts w:ascii="Comic Sans MS" w:hAnsi="Comic Sans MS"/>
                <w:b/>
                <w:u w:val="single"/>
              </w:rPr>
              <w:t>At</w:t>
            </w:r>
            <w:r w:rsidRPr="00BA4152">
              <w:rPr>
                <w:rFonts w:ascii="Comic Sans MS" w:hAnsi="Comic Sans MS"/>
                <w:b/>
                <w:u w:val="single"/>
              </w:rPr>
              <w:t xml:space="preserve"> </w:t>
            </w:r>
            <w:r>
              <w:rPr>
                <w:rFonts w:ascii="Comic Sans MS" w:hAnsi="Comic Sans MS"/>
                <w:b/>
                <w:u w:val="single"/>
              </w:rPr>
              <w:t>Standard</w:t>
            </w:r>
            <w:r w:rsidRPr="00BA4152">
              <w:rPr>
                <w:rFonts w:ascii="Comic Sans MS" w:hAnsi="Comic Sans MS"/>
                <w:b/>
                <w:u w:val="single"/>
              </w:rPr>
              <w:t xml:space="preserve"> </w:t>
            </w:r>
            <w:r w:rsidR="00DE0F62" w:rsidRPr="00DE0F62">
              <w:rPr>
                <w:rFonts w:ascii="Comic Sans MS" w:hAnsi="Comic Sans MS"/>
                <w:b/>
                <w:sz w:val="16"/>
                <w:szCs w:val="16"/>
                <w:u w:val="single"/>
              </w:rPr>
              <w:t>(ATS)</w:t>
            </w:r>
          </w:p>
          <w:p w:rsidR="00434DAE" w:rsidRDefault="00434DAE" w:rsidP="004F7D14">
            <w:pPr>
              <w:jc w:val="center"/>
              <w:rPr>
                <w:rFonts w:ascii="Comic Sans MS" w:hAnsi="Comic Sans MS"/>
                <w:b/>
              </w:rPr>
            </w:pPr>
          </w:p>
          <w:p w:rsidR="00434DAE" w:rsidRPr="0035429E" w:rsidRDefault="00434DAE" w:rsidP="004F7D14">
            <w:pPr>
              <w:jc w:val="center"/>
              <w:rPr>
                <w:rFonts w:ascii="Comic Sans MS" w:hAnsi="Comic Sans MS"/>
                <w:b/>
                <w:sz w:val="40"/>
                <w:szCs w:val="40"/>
              </w:rPr>
            </w:pPr>
          </w:p>
        </w:tc>
        <w:tc>
          <w:tcPr>
            <w:tcW w:w="2892" w:type="dxa"/>
            <w:shd w:val="clear" w:color="auto" w:fill="00CC00"/>
          </w:tcPr>
          <w:p w:rsidR="00434DAE" w:rsidRPr="00BA4152" w:rsidRDefault="00434DAE" w:rsidP="004F7D14">
            <w:pPr>
              <w:jc w:val="center"/>
              <w:rPr>
                <w:rFonts w:ascii="Comic Sans MS" w:hAnsi="Comic Sans MS"/>
                <w:b/>
                <w:u w:val="single"/>
              </w:rPr>
            </w:pPr>
            <w:r w:rsidRPr="00BA4152">
              <w:rPr>
                <w:rFonts w:ascii="Comic Sans MS" w:hAnsi="Comic Sans MS"/>
                <w:b/>
                <w:u w:val="single"/>
              </w:rPr>
              <w:t xml:space="preserve">Above </w:t>
            </w:r>
            <w:r>
              <w:rPr>
                <w:rFonts w:ascii="Comic Sans MS" w:hAnsi="Comic Sans MS"/>
                <w:b/>
                <w:u w:val="single"/>
              </w:rPr>
              <w:t>Standard</w:t>
            </w:r>
            <w:r w:rsidRPr="00BA4152">
              <w:rPr>
                <w:rFonts w:ascii="Comic Sans MS" w:hAnsi="Comic Sans MS"/>
                <w:b/>
                <w:u w:val="single"/>
              </w:rPr>
              <w:t xml:space="preserve"> </w:t>
            </w:r>
            <w:r w:rsidR="00DE0F62" w:rsidRPr="00DE0F62">
              <w:rPr>
                <w:rFonts w:ascii="Comic Sans MS" w:hAnsi="Comic Sans MS"/>
                <w:b/>
                <w:sz w:val="16"/>
                <w:szCs w:val="16"/>
                <w:u w:val="single"/>
              </w:rPr>
              <w:t>(ABS)</w:t>
            </w:r>
          </w:p>
          <w:p w:rsidR="00434DAE" w:rsidRPr="00BA4152" w:rsidRDefault="00434DAE" w:rsidP="004F7D14">
            <w:pPr>
              <w:jc w:val="center"/>
              <w:rPr>
                <w:rFonts w:ascii="Comic Sans MS" w:hAnsi="Comic Sans MS"/>
                <w:b/>
                <w:u w:val="single"/>
              </w:rPr>
            </w:pPr>
          </w:p>
        </w:tc>
      </w:tr>
      <w:tr w:rsidR="00434DAE" w:rsidTr="00DE0F62">
        <w:trPr>
          <w:cantSplit/>
        </w:trPr>
        <w:tc>
          <w:tcPr>
            <w:tcW w:w="2868" w:type="dxa"/>
            <w:shd w:val="clear" w:color="auto" w:fill="FF0000"/>
          </w:tcPr>
          <w:p w:rsidR="00434DAE" w:rsidRDefault="00434DAE" w:rsidP="004F7D14">
            <w:pPr>
              <w:rPr>
                <w:rFonts w:ascii="Comic Sans MS" w:hAnsi="Comic Sans MS"/>
              </w:rPr>
            </w:pPr>
            <w:r>
              <w:rPr>
                <w:rFonts w:ascii="Comic Sans MS" w:hAnsi="Comic Sans MS"/>
              </w:rPr>
              <w:t xml:space="preserve">B:           </w:t>
            </w:r>
            <w:r w:rsidR="00DE0F62">
              <w:rPr>
                <w:rFonts w:ascii="Comic Sans MS" w:hAnsi="Comic Sans MS"/>
              </w:rPr>
              <w:t xml:space="preserve">  </w:t>
            </w:r>
            <w:r>
              <w:rPr>
                <w:rFonts w:ascii="Comic Sans MS" w:hAnsi="Comic Sans MS"/>
              </w:rPr>
              <w:t xml:space="preserve">G:     </w:t>
            </w:r>
          </w:p>
          <w:p w:rsidR="00434DAE" w:rsidRDefault="00434DAE" w:rsidP="00DE0F62">
            <w:pPr>
              <w:rPr>
                <w:rFonts w:ascii="Comic Sans MS" w:hAnsi="Comic Sans MS"/>
              </w:rPr>
            </w:pPr>
            <w:r>
              <w:rPr>
                <w:rFonts w:ascii="Comic Sans MS" w:hAnsi="Comic Sans MS"/>
              </w:rPr>
              <w:t xml:space="preserve">M:          </w:t>
            </w:r>
            <w:r w:rsidR="00DE0F62">
              <w:rPr>
                <w:rFonts w:ascii="Comic Sans MS" w:hAnsi="Comic Sans MS"/>
              </w:rPr>
              <w:t xml:space="preserve">  </w:t>
            </w:r>
            <w:r>
              <w:rPr>
                <w:rFonts w:ascii="Comic Sans MS" w:hAnsi="Comic Sans MS"/>
              </w:rPr>
              <w:t>E:</w:t>
            </w:r>
            <w:r w:rsidR="00DE0F62">
              <w:rPr>
                <w:rFonts w:ascii="Comic Sans MS" w:hAnsi="Comic Sans MS"/>
              </w:rPr>
              <w:t xml:space="preserve">          </w:t>
            </w:r>
            <w:r>
              <w:rPr>
                <w:rFonts w:ascii="Comic Sans MS" w:hAnsi="Comic Sans MS"/>
              </w:rPr>
              <w:t>O:</w:t>
            </w:r>
          </w:p>
        </w:tc>
        <w:tc>
          <w:tcPr>
            <w:tcW w:w="2880" w:type="dxa"/>
            <w:shd w:val="clear" w:color="auto" w:fill="FFC000"/>
          </w:tcPr>
          <w:p w:rsidR="00434DAE" w:rsidRDefault="00434DAE" w:rsidP="004F7D14">
            <w:pPr>
              <w:rPr>
                <w:rFonts w:ascii="Comic Sans MS" w:hAnsi="Comic Sans MS"/>
              </w:rPr>
            </w:pPr>
            <w:r>
              <w:rPr>
                <w:rFonts w:ascii="Comic Sans MS" w:hAnsi="Comic Sans MS"/>
              </w:rPr>
              <w:t xml:space="preserve">B:           </w:t>
            </w:r>
            <w:r w:rsidR="00DE0F62">
              <w:rPr>
                <w:rFonts w:ascii="Comic Sans MS" w:hAnsi="Comic Sans MS"/>
              </w:rPr>
              <w:t xml:space="preserve">  </w:t>
            </w:r>
            <w:r>
              <w:rPr>
                <w:rFonts w:ascii="Comic Sans MS" w:hAnsi="Comic Sans MS"/>
              </w:rPr>
              <w:t xml:space="preserve">G:     </w:t>
            </w:r>
          </w:p>
          <w:p w:rsidR="00434DAE" w:rsidRDefault="00434DAE" w:rsidP="00DE0F62">
            <w:pPr>
              <w:rPr>
                <w:rFonts w:ascii="Comic Sans MS" w:hAnsi="Comic Sans MS"/>
              </w:rPr>
            </w:pPr>
            <w:r>
              <w:rPr>
                <w:rFonts w:ascii="Comic Sans MS" w:hAnsi="Comic Sans MS"/>
              </w:rPr>
              <w:t xml:space="preserve">M:          </w:t>
            </w:r>
            <w:r w:rsidR="00DE0F62">
              <w:rPr>
                <w:rFonts w:ascii="Comic Sans MS" w:hAnsi="Comic Sans MS"/>
              </w:rPr>
              <w:t xml:space="preserve">  </w:t>
            </w:r>
            <w:r>
              <w:rPr>
                <w:rFonts w:ascii="Comic Sans MS" w:hAnsi="Comic Sans MS"/>
              </w:rPr>
              <w:t>E:</w:t>
            </w:r>
            <w:r w:rsidR="00DE0F62">
              <w:rPr>
                <w:rFonts w:ascii="Comic Sans MS" w:hAnsi="Comic Sans MS"/>
              </w:rPr>
              <w:t xml:space="preserve">          </w:t>
            </w:r>
            <w:r>
              <w:rPr>
                <w:rFonts w:ascii="Comic Sans MS" w:hAnsi="Comic Sans MS"/>
              </w:rPr>
              <w:t>O:</w:t>
            </w:r>
          </w:p>
        </w:tc>
        <w:tc>
          <w:tcPr>
            <w:tcW w:w="2760" w:type="dxa"/>
            <w:shd w:val="clear" w:color="auto" w:fill="00FF00"/>
          </w:tcPr>
          <w:p w:rsidR="00434DAE" w:rsidRDefault="00434DAE" w:rsidP="004F7D14">
            <w:pPr>
              <w:rPr>
                <w:rFonts w:ascii="Comic Sans MS" w:hAnsi="Comic Sans MS"/>
              </w:rPr>
            </w:pPr>
            <w:r>
              <w:rPr>
                <w:rFonts w:ascii="Comic Sans MS" w:hAnsi="Comic Sans MS"/>
              </w:rPr>
              <w:t xml:space="preserve">B:           </w:t>
            </w:r>
            <w:r w:rsidR="00DE0F62">
              <w:rPr>
                <w:rFonts w:ascii="Comic Sans MS" w:hAnsi="Comic Sans MS"/>
              </w:rPr>
              <w:t xml:space="preserve">  </w:t>
            </w:r>
            <w:r>
              <w:rPr>
                <w:rFonts w:ascii="Comic Sans MS" w:hAnsi="Comic Sans MS"/>
              </w:rPr>
              <w:t xml:space="preserve">G:     </w:t>
            </w:r>
          </w:p>
          <w:p w:rsidR="00434DAE" w:rsidRDefault="00434DAE" w:rsidP="00DE0F62">
            <w:pPr>
              <w:rPr>
                <w:rFonts w:ascii="Comic Sans MS" w:hAnsi="Comic Sans MS"/>
              </w:rPr>
            </w:pPr>
            <w:r>
              <w:rPr>
                <w:rFonts w:ascii="Comic Sans MS" w:hAnsi="Comic Sans MS"/>
              </w:rPr>
              <w:t xml:space="preserve">M:          </w:t>
            </w:r>
            <w:r w:rsidR="00DE0F62">
              <w:rPr>
                <w:rFonts w:ascii="Comic Sans MS" w:hAnsi="Comic Sans MS"/>
              </w:rPr>
              <w:t xml:space="preserve">  </w:t>
            </w:r>
            <w:r>
              <w:rPr>
                <w:rFonts w:ascii="Comic Sans MS" w:hAnsi="Comic Sans MS"/>
              </w:rPr>
              <w:t>E:</w:t>
            </w:r>
            <w:r w:rsidR="00DE0F62">
              <w:rPr>
                <w:rFonts w:ascii="Comic Sans MS" w:hAnsi="Comic Sans MS"/>
              </w:rPr>
              <w:t xml:space="preserve">            </w:t>
            </w:r>
            <w:r>
              <w:rPr>
                <w:rFonts w:ascii="Comic Sans MS" w:hAnsi="Comic Sans MS"/>
              </w:rPr>
              <w:t>O:</w:t>
            </w:r>
          </w:p>
        </w:tc>
        <w:tc>
          <w:tcPr>
            <w:tcW w:w="2892" w:type="dxa"/>
            <w:shd w:val="clear" w:color="auto" w:fill="00CC00"/>
          </w:tcPr>
          <w:p w:rsidR="00434DAE" w:rsidRDefault="00434DAE" w:rsidP="004F7D14">
            <w:pPr>
              <w:rPr>
                <w:rFonts w:ascii="Comic Sans MS" w:hAnsi="Comic Sans MS"/>
              </w:rPr>
            </w:pPr>
            <w:r>
              <w:rPr>
                <w:rFonts w:ascii="Comic Sans MS" w:hAnsi="Comic Sans MS"/>
              </w:rPr>
              <w:t xml:space="preserve">B:           </w:t>
            </w:r>
            <w:r w:rsidR="00DE0F62">
              <w:rPr>
                <w:rFonts w:ascii="Comic Sans MS" w:hAnsi="Comic Sans MS"/>
              </w:rPr>
              <w:t xml:space="preserve">  </w:t>
            </w:r>
            <w:r>
              <w:rPr>
                <w:rFonts w:ascii="Comic Sans MS" w:hAnsi="Comic Sans MS"/>
              </w:rPr>
              <w:t xml:space="preserve">G:     </w:t>
            </w:r>
          </w:p>
          <w:p w:rsidR="00434DAE" w:rsidRDefault="00434DAE" w:rsidP="00DE0F62">
            <w:pPr>
              <w:rPr>
                <w:rFonts w:ascii="Comic Sans MS" w:hAnsi="Comic Sans MS"/>
              </w:rPr>
            </w:pPr>
            <w:r>
              <w:rPr>
                <w:rFonts w:ascii="Comic Sans MS" w:hAnsi="Comic Sans MS"/>
              </w:rPr>
              <w:t xml:space="preserve">M:          </w:t>
            </w:r>
            <w:r w:rsidR="00DE0F62">
              <w:rPr>
                <w:rFonts w:ascii="Comic Sans MS" w:hAnsi="Comic Sans MS"/>
              </w:rPr>
              <w:t xml:space="preserve">  </w:t>
            </w:r>
            <w:r>
              <w:rPr>
                <w:rFonts w:ascii="Comic Sans MS" w:hAnsi="Comic Sans MS"/>
              </w:rPr>
              <w:t>E:</w:t>
            </w:r>
            <w:r w:rsidR="00DE0F62">
              <w:rPr>
                <w:rFonts w:ascii="Comic Sans MS" w:hAnsi="Comic Sans MS"/>
              </w:rPr>
              <w:t xml:space="preserve">            </w:t>
            </w:r>
            <w:r>
              <w:rPr>
                <w:rFonts w:ascii="Comic Sans MS" w:hAnsi="Comic Sans MS"/>
              </w:rPr>
              <w:t>O:</w:t>
            </w:r>
          </w:p>
        </w:tc>
      </w:tr>
      <w:tr w:rsidR="00CA2286" w:rsidTr="004F7D14">
        <w:trPr>
          <w:cantSplit/>
        </w:trPr>
        <w:tc>
          <w:tcPr>
            <w:tcW w:w="11400" w:type="dxa"/>
            <w:gridSpan w:val="4"/>
            <w:shd w:val="clear" w:color="auto" w:fill="D9D9D9" w:themeFill="background1" w:themeFillShade="D9"/>
          </w:tcPr>
          <w:p w:rsidR="00CA2286" w:rsidRDefault="00CA2286" w:rsidP="004F7D14">
            <w:pPr>
              <w:jc w:val="center"/>
            </w:pPr>
            <w:r w:rsidRPr="0060216C">
              <w:rPr>
                <w:color w:val="FF0000"/>
                <w:bdr w:val="single" w:sz="4" w:space="0" w:color="auto"/>
              </w:rPr>
              <w:t>Years 0/1 &amp; 2</w:t>
            </w:r>
            <w:r>
              <w:rPr>
                <w:color w:val="FF0000"/>
                <w:bdr w:val="single" w:sz="4" w:space="0" w:color="auto"/>
              </w:rPr>
              <w:t xml:space="preserve"> </w:t>
            </w:r>
            <w:r w:rsidRPr="0060216C">
              <w:rPr>
                <w:color w:val="FF0000"/>
                <w:bdr w:val="single" w:sz="4" w:space="0" w:color="auto"/>
              </w:rPr>
              <w:t>=</w:t>
            </w:r>
            <w:r>
              <w:rPr>
                <w:color w:val="FF0000"/>
                <w:bdr w:val="single" w:sz="4" w:space="0" w:color="auto"/>
              </w:rPr>
              <w:t xml:space="preserve"> </w:t>
            </w:r>
            <w:r w:rsidRPr="0060216C">
              <w:rPr>
                <w:color w:val="FF0000"/>
                <w:bdr w:val="single" w:sz="4" w:space="0" w:color="auto"/>
              </w:rPr>
              <w:t>L.1</w:t>
            </w:r>
            <w:r>
              <w:rPr>
                <w:color w:val="FF0000"/>
              </w:rPr>
              <w:t xml:space="preserve">  </w:t>
            </w:r>
            <w:r w:rsidRPr="0060216C">
              <w:rPr>
                <w:color w:val="FF0000"/>
                <w:bdr w:val="single" w:sz="4" w:space="0" w:color="auto"/>
              </w:rPr>
              <w:t>Years 3 &amp; 4</w:t>
            </w:r>
            <w:r>
              <w:rPr>
                <w:color w:val="FF0000"/>
                <w:bdr w:val="single" w:sz="4" w:space="0" w:color="auto"/>
              </w:rPr>
              <w:t xml:space="preserve"> </w:t>
            </w:r>
            <w:r w:rsidRPr="0060216C">
              <w:rPr>
                <w:color w:val="FF0000"/>
                <w:bdr w:val="single" w:sz="4" w:space="0" w:color="auto"/>
              </w:rPr>
              <w:t>=</w:t>
            </w:r>
            <w:r>
              <w:rPr>
                <w:color w:val="FF0000"/>
                <w:bdr w:val="single" w:sz="4" w:space="0" w:color="auto"/>
              </w:rPr>
              <w:t xml:space="preserve"> </w:t>
            </w:r>
            <w:r w:rsidRPr="0060216C">
              <w:rPr>
                <w:color w:val="FF0000"/>
                <w:bdr w:val="single" w:sz="4" w:space="0" w:color="auto"/>
              </w:rPr>
              <w:t>L.2</w:t>
            </w:r>
            <w:r w:rsidRPr="0060216C">
              <w:rPr>
                <w:color w:val="FF0000"/>
              </w:rPr>
              <w:t xml:space="preserve">  </w:t>
            </w:r>
            <w:r w:rsidRPr="0060216C">
              <w:rPr>
                <w:color w:val="FF0000"/>
                <w:bdr w:val="single" w:sz="4" w:space="0" w:color="auto"/>
              </w:rPr>
              <w:t>Years 5 &amp; 6</w:t>
            </w:r>
            <w:r>
              <w:rPr>
                <w:color w:val="FF0000"/>
                <w:bdr w:val="single" w:sz="4" w:space="0" w:color="auto"/>
              </w:rPr>
              <w:t xml:space="preserve"> </w:t>
            </w:r>
            <w:r w:rsidRPr="0060216C">
              <w:rPr>
                <w:color w:val="FF0000"/>
                <w:bdr w:val="single" w:sz="4" w:space="0" w:color="auto"/>
              </w:rPr>
              <w:t>=</w:t>
            </w:r>
            <w:r>
              <w:rPr>
                <w:color w:val="FF0000"/>
                <w:bdr w:val="single" w:sz="4" w:space="0" w:color="auto"/>
              </w:rPr>
              <w:t xml:space="preserve"> </w:t>
            </w:r>
            <w:r w:rsidRPr="0060216C">
              <w:rPr>
                <w:color w:val="FF0000"/>
                <w:bdr w:val="single" w:sz="4" w:space="0" w:color="auto"/>
              </w:rPr>
              <w:t>L.3</w:t>
            </w:r>
            <w:r w:rsidRPr="0060216C">
              <w:rPr>
                <w:color w:val="FF0000"/>
              </w:rPr>
              <w:t xml:space="preserve">  </w:t>
            </w:r>
            <w:r w:rsidRPr="0060216C">
              <w:rPr>
                <w:color w:val="FF0000"/>
                <w:bdr w:val="single" w:sz="4" w:space="0" w:color="auto"/>
              </w:rPr>
              <w:t>Years 7 &amp; 8</w:t>
            </w:r>
            <w:r>
              <w:rPr>
                <w:color w:val="FF0000"/>
                <w:bdr w:val="single" w:sz="4" w:space="0" w:color="auto"/>
              </w:rPr>
              <w:t xml:space="preserve"> </w:t>
            </w:r>
            <w:r w:rsidRPr="0060216C">
              <w:rPr>
                <w:color w:val="FF0000"/>
                <w:bdr w:val="single" w:sz="4" w:space="0" w:color="auto"/>
              </w:rPr>
              <w:t>=</w:t>
            </w:r>
            <w:r>
              <w:rPr>
                <w:color w:val="FF0000"/>
                <w:bdr w:val="single" w:sz="4" w:space="0" w:color="auto"/>
              </w:rPr>
              <w:t xml:space="preserve"> </w:t>
            </w:r>
            <w:r w:rsidRPr="0060216C">
              <w:rPr>
                <w:color w:val="FF0000"/>
                <w:bdr w:val="single" w:sz="4" w:space="0" w:color="auto"/>
              </w:rPr>
              <w:t>L.4</w:t>
            </w:r>
          </w:p>
          <w:p w:rsidR="00CA2286" w:rsidRPr="00CA2286" w:rsidRDefault="00CA2286" w:rsidP="004F7D14">
            <w:pPr>
              <w:jc w:val="center"/>
              <w:rPr>
                <w:rFonts w:ascii="Comic Sans MS" w:hAnsi="Comic Sans MS"/>
                <w:sz w:val="10"/>
                <w:szCs w:val="10"/>
              </w:rPr>
            </w:pPr>
            <w:r w:rsidRPr="00CA2286">
              <w:rPr>
                <w:rFonts w:ascii="Comic Sans MS" w:hAnsi="Comic Sans MS"/>
                <w:sz w:val="16"/>
                <w:szCs w:val="16"/>
              </w:rPr>
              <w:t>Assessmen</w:t>
            </w:r>
            <w:r>
              <w:rPr>
                <w:rFonts w:ascii="Comic Sans MS" w:hAnsi="Comic Sans MS"/>
                <w:sz w:val="16"/>
                <w:szCs w:val="16"/>
              </w:rPr>
              <w:t>t</w:t>
            </w:r>
            <w:r w:rsidRPr="00CA2286">
              <w:rPr>
                <w:rFonts w:ascii="Comic Sans MS" w:hAnsi="Comic Sans MS"/>
                <w:sz w:val="16"/>
                <w:szCs w:val="16"/>
              </w:rPr>
              <w:t xml:space="preserve"> Trends:</w:t>
            </w:r>
            <w:r>
              <w:rPr>
                <w:rFonts w:ascii="Comic Sans MS" w:hAnsi="Comic Sans MS"/>
                <w:sz w:val="16"/>
                <w:szCs w:val="16"/>
              </w:rPr>
              <w:t xml:space="preserve"> </w:t>
            </w:r>
            <w:r w:rsidRPr="00CA2286">
              <w:rPr>
                <w:rFonts w:ascii="Comic Sans MS" w:hAnsi="Comic Sans MS"/>
                <w:sz w:val="16"/>
                <w:szCs w:val="16"/>
              </w:rPr>
              <w:t>B</w:t>
            </w:r>
            <w:r>
              <w:rPr>
                <w:rFonts w:ascii="Comic Sans MS" w:hAnsi="Comic Sans MS"/>
                <w:sz w:val="16"/>
                <w:szCs w:val="16"/>
              </w:rPr>
              <w:t xml:space="preserve"> </w:t>
            </w:r>
            <w:r w:rsidRPr="00CA2286">
              <w:rPr>
                <w:rFonts w:ascii="Comic Sans MS" w:hAnsi="Comic Sans MS"/>
                <w:sz w:val="16"/>
                <w:szCs w:val="16"/>
              </w:rPr>
              <w:t>=</w:t>
            </w:r>
            <w:r>
              <w:rPr>
                <w:rFonts w:ascii="Comic Sans MS" w:hAnsi="Comic Sans MS"/>
                <w:sz w:val="16"/>
                <w:szCs w:val="16"/>
              </w:rPr>
              <w:t xml:space="preserve"> </w:t>
            </w:r>
            <w:r w:rsidRPr="00CA2286">
              <w:rPr>
                <w:rFonts w:ascii="Comic Sans MS" w:hAnsi="Comic Sans MS"/>
                <w:sz w:val="16"/>
                <w:szCs w:val="16"/>
              </w:rPr>
              <w:t>Boys,</w:t>
            </w:r>
            <w:r>
              <w:rPr>
                <w:rFonts w:ascii="Comic Sans MS" w:hAnsi="Comic Sans MS"/>
                <w:sz w:val="16"/>
                <w:szCs w:val="16"/>
              </w:rPr>
              <w:t xml:space="preserve"> </w:t>
            </w:r>
            <w:r w:rsidRPr="00CA2286">
              <w:rPr>
                <w:rFonts w:ascii="Comic Sans MS" w:hAnsi="Comic Sans MS"/>
                <w:sz w:val="16"/>
                <w:szCs w:val="16"/>
              </w:rPr>
              <w:t>G</w:t>
            </w:r>
            <w:r>
              <w:rPr>
                <w:rFonts w:ascii="Comic Sans MS" w:hAnsi="Comic Sans MS"/>
                <w:sz w:val="16"/>
                <w:szCs w:val="16"/>
              </w:rPr>
              <w:t xml:space="preserve"> </w:t>
            </w:r>
            <w:r w:rsidRPr="00CA2286">
              <w:rPr>
                <w:rFonts w:ascii="Comic Sans MS" w:hAnsi="Comic Sans MS"/>
                <w:sz w:val="16"/>
                <w:szCs w:val="16"/>
              </w:rPr>
              <w:t>=</w:t>
            </w:r>
            <w:r>
              <w:rPr>
                <w:rFonts w:ascii="Comic Sans MS" w:hAnsi="Comic Sans MS"/>
                <w:sz w:val="16"/>
                <w:szCs w:val="16"/>
              </w:rPr>
              <w:t xml:space="preserve"> </w:t>
            </w:r>
            <w:r w:rsidRPr="00CA2286">
              <w:rPr>
                <w:rFonts w:ascii="Comic Sans MS" w:hAnsi="Comic Sans MS"/>
                <w:sz w:val="16"/>
                <w:szCs w:val="16"/>
              </w:rPr>
              <w:t>Girls,</w:t>
            </w:r>
            <w:r>
              <w:rPr>
                <w:rFonts w:ascii="Comic Sans MS" w:hAnsi="Comic Sans MS"/>
                <w:sz w:val="16"/>
                <w:szCs w:val="16"/>
              </w:rPr>
              <w:t xml:space="preserve"> </w:t>
            </w:r>
            <w:r w:rsidRPr="00CA2286">
              <w:rPr>
                <w:rFonts w:ascii="Comic Sans MS" w:hAnsi="Comic Sans MS"/>
                <w:sz w:val="16"/>
                <w:szCs w:val="16"/>
              </w:rPr>
              <w:t>M</w:t>
            </w:r>
            <w:r>
              <w:rPr>
                <w:rFonts w:ascii="Comic Sans MS" w:hAnsi="Comic Sans MS"/>
                <w:sz w:val="16"/>
                <w:szCs w:val="16"/>
              </w:rPr>
              <w:t xml:space="preserve"> </w:t>
            </w:r>
            <w:r w:rsidRPr="00CA2286">
              <w:rPr>
                <w:rFonts w:ascii="Comic Sans MS" w:hAnsi="Comic Sans MS"/>
                <w:sz w:val="16"/>
                <w:szCs w:val="16"/>
              </w:rPr>
              <w:t>=</w:t>
            </w:r>
            <w:r>
              <w:rPr>
                <w:rFonts w:ascii="Comic Sans MS" w:hAnsi="Comic Sans MS"/>
                <w:sz w:val="16"/>
                <w:szCs w:val="16"/>
              </w:rPr>
              <w:t xml:space="preserve"> </w:t>
            </w:r>
            <w:r w:rsidR="004C2847">
              <w:rPr>
                <w:rFonts w:ascii="Comic Sans MS" w:hAnsi="Comic Sans MS"/>
                <w:sz w:val="16"/>
                <w:szCs w:val="16"/>
              </w:rPr>
              <w:t>Mā</w:t>
            </w:r>
            <w:r w:rsidR="004C2847" w:rsidRPr="00CA2286">
              <w:rPr>
                <w:rFonts w:ascii="Comic Sans MS" w:hAnsi="Comic Sans MS"/>
                <w:sz w:val="16"/>
                <w:szCs w:val="16"/>
              </w:rPr>
              <w:t xml:space="preserve">ori </w:t>
            </w:r>
            <w:r w:rsidRPr="00CA2286">
              <w:rPr>
                <w:rFonts w:ascii="Comic Sans MS" w:hAnsi="Comic Sans MS"/>
                <w:sz w:val="16"/>
                <w:szCs w:val="16"/>
              </w:rPr>
              <w:t>,</w:t>
            </w:r>
            <w:r>
              <w:rPr>
                <w:rFonts w:ascii="Comic Sans MS" w:hAnsi="Comic Sans MS"/>
                <w:sz w:val="16"/>
                <w:szCs w:val="16"/>
              </w:rPr>
              <w:t xml:space="preserve"> </w:t>
            </w:r>
            <w:r w:rsidRPr="00CA2286">
              <w:rPr>
                <w:rFonts w:ascii="Comic Sans MS" w:hAnsi="Comic Sans MS"/>
                <w:sz w:val="16"/>
                <w:szCs w:val="16"/>
              </w:rPr>
              <w:t>E</w:t>
            </w:r>
            <w:r>
              <w:rPr>
                <w:rFonts w:ascii="Comic Sans MS" w:hAnsi="Comic Sans MS"/>
                <w:sz w:val="16"/>
                <w:szCs w:val="16"/>
              </w:rPr>
              <w:t xml:space="preserve"> </w:t>
            </w:r>
            <w:r w:rsidRPr="00CA2286">
              <w:rPr>
                <w:rFonts w:ascii="Comic Sans MS" w:hAnsi="Comic Sans MS"/>
                <w:sz w:val="16"/>
                <w:szCs w:val="16"/>
              </w:rPr>
              <w:t>=</w:t>
            </w:r>
            <w:r>
              <w:rPr>
                <w:rFonts w:ascii="Comic Sans MS" w:hAnsi="Comic Sans MS"/>
                <w:sz w:val="16"/>
                <w:szCs w:val="16"/>
              </w:rPr>
              <w:t xml:space="preserve"> </w:t>
            </w:r>
            <w:r w:rsidRPr="00CA2286">
              <w:rPr>
                <w:rFonts w:ascii="Comic Sans MS" w:hAnsi="Comic Sans MS"/>
                <w:sz w:val="16"/>
                <w:szCs w:val="16"/>
              </w:rPr>
              <w:t>European,</w:t>
            </w:r>
            <w:r>
              <w:rPr>
                <w:rFonts w:ascii="Comic Sans MS" w:hAnsi="Comic Sans MS"/>
                <w:sz w:val="16"/>
                <w:szCs w:val="16"/>
              </w:rPr>
              <w:t xml:space="preserve"> </w:t>
            </w:r>
            <w:r w:rsidRPr="00CA2286">
              <w:rPr>
                <w:rFonts w:ascii="Comic Sans MS" w:hAnsi="Comic Sans MS"/>
                <w:sz w:val="16"/>
                <w:szCs w:val="16"/>
              </w:rPr>
              <w:t>O</w:t>
            </w:r>
            <w:r>
              <w:rPr>
                <w:rFonts w:ascii="Comic Sans MS" w:hAnsi="Comic Sans MS"/>
                <w:sz w:val="16"/>
                <w:szCs w:val="16"/>
              </w:rPr>
              <w:t xml:space="preserve"> </w:t>
            </w:r>
            <w:r w:rsidRPr="00CA2286">
              <w:rPr>
                <w:rFonts w:ascii="Comic Sans MS" w:hAnsi="Comic Sans MS"/>
                <w:sz w:val="16"/>
                <w:szCs w:val="16"/>
              </w:rPr>
              <w:t>=</w:t>
            </w:r>
            <w:r>
              <w:rPr>
                <w:rFonts w:ascii="Comic Sans MS" w:hAnsi="Comic Sans MS"/>
                <w:sz w:val="16"/>
                <w:szCs w:val="16"/>
              </w:rPr>
              <w:t xml:space="preserve"> </w:t>
            </w:r>
            <w:r w:rsidRPr="00CA2286">
              <w:rPr>
                <w:rFonts w:ascii="Comic Sans MS" w:hAnsi="Comic Sans MS"/>
                <w:sz w:val="16"/>
                <w:szCs w:val="16"/>
              </w:rPr>
              <w:t>Other</w:t>
            </w:r>
          </w:p>
        </w:tc>
      </w:tr>
    </w:tbl>
    <w:p w:rsidR="00FF036E" w:rsidRDefault="00FF036E" w:rsidP="0093041A">
      <w:pPr>
        <w:rPr>
          <w:sz w:val="10"/>
          <w:szCs w:val="10"/>
        </w:rPr>
      </w:pPr>
    </w:p>
    <w:p w:rsidR="0093041A" w:rsidRPr="00FF036E" w:rsidRDefault="0093041A" w:rsidP="00FF036E">
      <w:pPr>
        <w:rPr>
          <w:sz w:val="10"/>
          <w:szCs w:val="10"/>
        </w:rPr>
      </w:pPr>
    </w:p>
    <w:sectPr w:rsidR="0093041A" w:rsidRPr="00FF036E" w:rsidSect="004F7D14">
      <w:headerReference w:type="default" r:id="rId13"/>
      <w:footerReference w:type="default" r:id="rId14"/>
      <w:pgSz w:w="11906" w:h="16838"/>
      <w:pgMar w:top="1418" w:right="707" w:bottom="284" w:left="1800" w:header="284" w:footer="32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8B" w:rsidRDefault="00E85B8B">
      <w:r>
        <w:separator/>
      </w:r>
    </w:p>
  </w:endnote>
  <w:endnote w:type="continuationSeparator" w:id="0">
    <w:p w:rsidR="00E85B8B" w:rsidRDefault="00E85B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D1" w:rsidRPr="00141905" w:rsidRDefault="000E1ED1" w:rsidP="004F7D14">
    <w:pPr>
      <w:pStyle w:val="Footer"/>
      <w:jc w:val="center"/>
      <w:rPr>
        <w:rFonts w:ascii="Comic Sans MS" w:hAnsi="Comic Sans MS"/>
        <w:sz w:val="14"/>
        <w:szCs w:val="14"/>
      </w:rPr>
    </w:pPr>
    <w:r>
      <w:rPr>
        <w:rFonts w:ascii="Comic Sans MS" w:hAnsi="Comic Sans MS"/>
        <w:sz w:val="14"/>
        <w:szCs w:val="14"/>
      </w:rPr>
      <w:t xml:space="preserve">© C. Stevenson / Kiwi Resources (NZ) </w:t>
    </w:r>
    <w:hyperlink r:id="rId1" w:history="1">
      <w:r w:rsidR="009D4521" w:rsidRPr="00CC72C0">
        <w:rPr>
          <w:rStyle w:val="Hyperlink"/>
          <w:rFonts w:ascii="Comic Sans MS" w:hAnsi="Comic Sans MS"/>
          <w:sz w:val="14"/>
          <w:szCs w:val="14"/>
        </w:rPr>
        <w:t>kiwiresources@vodafone.net.nz</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8B" w:rsidRDefault="00E85B8B">
      <w:r>
        <w:separator/>
      </w:r>
    </w:p>
  </w:footnote>
  <w:footnote w:type="continuationSeparator" w:id="0">
    <w:p w:rsidR="00E85B8B" w:rsidRDefault="00E85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51"/>
      <w:gridCol w:w="283"/>
      <w:gridCol w:w="88"/>
      <w:gridCol w:w="175"/>
      <w:gridCol w:w="559"/>
      <w:gridCol w:w="489"/>
      <w:gridCol w:w="349"/>
      <w:gridCol w:w="873"/>
      <w:gridCol w:w="245"/>
      <w:gridCol w:w="104"/>
      <w:gridCol w:w="175"/>
      <w:gridCol w:w="699"/>
      <w:gridCol w:w="699"/>
      <w:gridCol w:w="223"/>
      <w:gridCol w:w="56"/>
      <w:gridCol w:w="245"/>
      <w:gridCol w:w="785"/>
      <w:gridCol w:w="88"/>
      <w:gridCol w:w="349"/>
      <w:gridCol w:w="489"/>
      <w:gridCol w:w="559"/>
      <w:gridCol w:w="175"/>
      <w:gridCol w:w="1223"/>
    </w:tblGrid>
    <w:tr w:rsidR="000E1ED1" w:rsidTr="00943A66">
      <w:tc>
        <w:tcPr>
          <w:tcW w:w="11341" w:type="dxa"/>
          <w:gridSpan w:val="24"/>
          <w:shd w:val="clear" w:color="auto" w:fill="D9D9D9" w:themeFill="background1" w:themeFillShade="D9"/>
        </w:tcPr>
        <w:p w:rsidR="000E1ED1" w:rsidRPr="00EA6285" w:rsidRDefault="00282C7E" w:rsidP="00EA6285">
          <w:pPr>
            <w:tabs>
              <w:tab w:val="center" w:pos="1105"/>
              <w:tab w:val="right" w:pos="2210"/>
            </w:tabs>
            <w:jc w:val="center"/>
            <w:rPr>
              <w:b/>
            </w:rPr>
          </w:pPr>
          <w:r w:rsidRPr="00282C7E">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251.1pt;margin-top:6.8pt;width:302.25pt;height:23.25pt;z-index:251657728" fillcolor="black">
                <v:shadow color="#868686"/>
                <v:textpath style="font-family:&quot;Arial Black&quot;;v-text-kern:t" trim="t" fitpath="t" string="Tracking Sheet: Year 8 Standards "/>
              </v:shape>
            </w:pict>
          </w:r>
          <w:r w:rsidR="006B41A0">
            <w:rPr>
              <w:noProof/>
              <w:lang w:val="en-NZ"/>
            </w:rPr>
            <w:drawing>
              <wp:anchor distT="0" distB="0" distL="114300" distR="114300" simplePos="0" relativeHeight="251660800" behindDoc="0" locked="0" layoutInCell="1" allowOverlap="1">
                <wp:simplePos x="0" y="0"/>
                <wp:positionH relativeFrom="column">
                  <wp:posOffset>2493645</wp:posOffset>
                </wp:positionH>
                <wp:positionV relativeFrom="paragraph">
                  <wp:posOffset>22860</wp:posOffset>
                </wp:positionV>
                <wp:extent cx="638175" cy="409575"/>
                <wp:effectExtent l="19050" t="0" r="9525" b="0"/>
                <wp:wrapNone/>
                <wp:docPr id="13" name="Picture 0" descr="Self-review-tool_bl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review-tool_blog_image.jpg"/>
                        <pic:cNvPicPr/>
                      </pic:nvPicPr>
                      <pic:blipFill>
                        <a:blip r:embed="rId1"/>
                        <a:stretch>
                          <a:fillRect/>
                        </a:stretch>
                      </pic:blipFill>
                      <pic:spPr>
                        <a:xfrm>
                          <a:off x="0" y="0"/>
                          <a:ext cx="638175" cy="409575"/>
                        </a:xfrm>
                        <a:prstGeom prst="rect">
                          <a:avLst/>
                        </a:prstGeom>
                      </pic:spPr>
                    </pic:pic>
                  </a:graphicData>
                </a:graphic>
              </wp:anchor>
            </w:drawing>
          </w:r>
          <w:r w:rsidRPr="00282C7E">
            <w:rPr>
              <w:noProof/>
              <w:lang w:val="en-NZ"/>
            </w:rPr>
            <w:pict>
              <v:roundrect id="_x0000_s2051" style="position:absolute;left:0;text-align:left;margin-left:-2.2pt;margin-top:4.05pt;width:194.8pt;height:26pt;z-index:251658752;mso-position-horizontal-relative:text;mso-position-vertical-relative:text" arcsize="10923f">
                <v:textbox style="mso-next-textbox:#_x0000_s2051">
                  <w:txbxContent>
                    <w:p w:rsidR="000E1ED1" w:rsidRPr="000F49E9" w:rsidRDefault="000E1ED1">
                      <w:pPr>
                        <w:rPr>
                          <w:b/>
                          <w:sz w:val="28"/>
                          <w:szCs w:val="28"/>
                        </w:rPr>
                      </w:pPr>
                      <w:r w:rsidRPr="000F49E9">
                        <w:rPr>
                          <w:b/>
                          <w:sz w:val="28"/>
                          <w:szCs w:val="28"/>
                        </w:rPr>
                        <w:t>School:</w:t>
                      </w:r>
                    </w:p>
                  </w:txbxContent>
                </v:textbox>
              </v:roundrect>
            </w:pict>
          </w:r>
        </w:p>
        <w:p w:rsidR="000E1ED1" w:rsidRDefault="000E1ED1" w:rsidP="00BC41E7">
          <w:pPr>
            <w:jc w:val="center"/>
            <w:rPr>
              <w:b/>
            </w:rPr>
          </w:pPr>
        </w:p>
        <w:p w:rsidR="000E1ED1" w:rsidRPr="00EA6285" w:rsidRDefault="000E1ED1" w:rsidP="00BC41E7">
          <w:pPr>
            <w:jc w:val="center"/>
            <w:rPr>
              <w:b/>
            </w:rPr>
          </w:pPr>
        </w:p>
      </w:tc>
    </w:tr>
    <w:tr w:rsidR="000E1ED1" w:rsidTr="00A46886">
      <w:tc>
        <w:tcPr>
          <w:tcW w:w="2411" w:type="dxa"/>
          <w:gridSpan w:val="2"/>
          <w:shd w:val="clear" w:color="auto" w:fill="auto"/>
        </w:tcPr>
        <w:p w:rsidR="000E1ED1" w:rsidRPr="002A6987" w:rsidRDefault="000E1ED1" w:rsidP="00A46886">
          <w:pPr>
            <w:rPr>
              <w:b/>
              <w:sz w:val="28"/>
              <w:szCs w:val="28"/>
            </w:rPr>
          </w:pPr>
          <w:r>
            <w:rPr>
              <w:b/>
              <w:sz w:val="28"/>
              <w:szCs w:val="28"/>
            </w:rPr>
            <w:t>Class</w:t>
          </w:r>
          <w:r w:rsidRPr="00A46886">
            <w:rPr>
              <w:b/>
              <w:sz w:val="28"/>
              <w:szCs w:val="28"/>
            </w:rPr>
            <w:t>:</w:t>
          </w:r>
        </w:p>
      </w:tc>
      <w:tc>
        <w:tcPr>
          <w:tcW w:w="4961" w:type="dxa"/>
          <w:gridSpan w:val="13"/>
          <w:shd w:val="clear" w:color="auto" w:fill="auto"/>
        </w:tcPr>
        <w:p w:rsidR="000E1ED1" w:rsidRPr="00A46886" w:rsidRDefault="000E1ED1" w:rsidP="00A46886">
          <w:pPr>
            <w:rPr>
              <w:b/>
              <w:sz w:val="28"/>
              <w:szCs w:val="28"/>
            </w:rPr>
          </w:pPr>
          <w:r w:rsidRPr="00A46886">
            <w:rPr>
              <w:b/>
              <w:sz w:val="28"/>
              <w:szCs w:val="28"/>
            </w:rPr>
            <w:t>Teacher/s:</w:t>
          </w:r>
        </w:p>
      </w:tc>
      <w:tc>
        <w:tcPr>
          <w:tcW w:w="3969" w:type="dxa"/>
          <w:gridSpan w:val="9"/>
          <w:shd w:val="clear" w:color="auto" w:fill="auto"/>
        </w:tcPr>
        <w:p w:rsidR="000E1ED1" w:rsidRPr="00A46886" w:rsidRDefault="000E1ED1" w:rsidP="00A46886">
          <w:pPr>
            <w:rPr>
              <w:b/>
              <w:sz w:val="28"/>
              <w:szCs w:val="28"/>
            </w:rPr>
          </w:pPr>
          <w:r w:rsidRPr="00A46886">
            <w:rPr>
              <w:b/>
              <w:sz w:val="28"/>
              <w:szCs w:val="28"/>
            </w:rPr>
            <w:t>C</w:t>
          </w:r>
          <w:r>
            <w:rPr>
              <w:b/>
              <w:sz w:val="28"/>
              <w:szCs w:val="28"/>
            </w:rPr>
            <w:t xml:space="preserve">urriculum level/s:  1   2   3   </w:t>
          </w:r>
          <w:r w:rsidRPr="00DE0F62">
            <w:rPr>
              <w:b/>
              <w:sz w:val="28"/>
              <w:szCs w:val="28"/>
              <w:highlight w:val="yellow"/>
            </w:rPr>
            <w:t>4</w:t>
          </w:r>
          <w:r>
            <w:rPr>
              <w:b/>
              <w:sz w:val="28"/>
              <w:szCs w:val="28"/>
            </w:rPr>
            <w:t xml:space="preserve">  </w:t>
          </w:r>
        </w:p>
      </w:tc>
    </w:tr>
    <w:tr w:rsidR="000E1ED1" w:rsidTr="00A46886">
      <w:tc>
        <w:tcPr>
          <w:tcW w:w="1560" w:type="dxa"/>
          <w:shd w:val="clear" w:color="auto" w:fill="92D050"/>
        </w:tcPr>
        <w:p w:rsidR="000E1ED1" w:rsidRPr="00CF46A0" w:rsidRDefault="000E1ED1" w:rsidP="00A46886">
          <w:pPr>
            <w:jc w:val="center"/>
            <w:rPr>
              <w:b/>
              <w:sz w:val="14"/>
              <w:szCs w:val="14"/>
            </w:rPr>
          </w:pPr>
          <w:r w:rsidRPr="00CF46A0">
            <w:rPr>
              <w:b/>
              <w:sz w:val="14"/>
              <w:szCs w:val="14"/>
            </w:rPr>
            <w:t>Vision</w:t>
          </w:r>
        </w:p>
      </w:tc>
      <w:tc>
        <w:tcPr>
          <w:tcW w:w="2445" w:type="dxa"/>
          <w:gridSpan w:val="6"/>
          <w:shd w:val="clear" w:color="auto" w:fill="92D050"/>
        </w:tcPr>
        <w:p w:rsidR="000E1ED1" w:rsidRPr="00CF46A0" w:rsidRDefault="000E1ED1" w:rsidP="00A46886">
          <w:pPr>
            <w:jc w:val="center"/>
            <w:rPr>
              <w:sz w:val="14"/>
              <w:szCs w:val="14"/>
            </w:rPr>
          </w:pPr>
          <w:r w:rsidRPr="00CF46A0">
            <w:rPr>
              <w:sz w:val="14"/>
              <w:szCs w:val="14"/>
            </w:rPr>
            <w:t>Confident</w:t>
          </w:r>
        </w:p>
      </w:tc>
      <w:tc>
        <w:tcPr>
          <w:tcW w:w="2445" w:type="dxa"/>
          <w:gridSpan w:val="6"/>
          <w:shd w:val="clear" w:color="auto" w:fill="92D050"/>
        </w:tcPr>
        <w:p w:rsidR="000E1ED1" w:rsidRPr="00CF46A0" w:rsidRDefault="000E1ED1" w:rsidP="00A46886">
          <w:pPr>
            <w:jc w:val="center"/>
            <w:rPr>
              <w:sz w:val="14"/>
              <w:szCs w:val="14"/>
            </w:rPr>
          </w:pPr>
          <w:r w:rsidRPr="00CF46A0">
            <w:rPr>
              <w:sz w:val="14"/>
              <w:szCs w:val="14"/>
            </w:rPr>
            <w:t>Connected</w:t>
          </w:r>
        </w:p>
      </w:tc>
      <w:tc>
        <w:tcPr>
          <w:tcW w:w="2445" w:type="dxa"/>
          <w:gridSpan w:val="7"/>
          <w:shd w:val="clear" w:color="auto" w:fill="92D050"/>
        </w:tcPr>
        <w:p w:rsidR="000E1ED1" w:rsidRPr="00CF46A0" w:rsidRDefault="000E1ED1" w:rsidP="00A46886">
          <w:pPr>
            <w:jc w:val="center"/>
            <w:rPr>
              <w:sz w:val="14"/>
              <w:szCs w:val="14"/>
            </w:rPr>
          </w:pPr>
          <w:r w:rsidRPr="00CF46A0">
            <w:rPr>
              <w:sz w:val="14"/>
              <w:szCs w:val="14"/>
            </w:rPr>
            <w:t>Actively Involved</w:t>
          </w:r>
        </w:p>
      </w:tc>
      <w:tc>
        <w:tcPr>
          <w:tcW w:w="2446" w:type="dxa"/>
          <w:gridSpan w:val="4"/>
          <w:shd w:val="clear" w:color="auto" w:fill="92D050"/>
        </w:tcPr>
        <w:p w:rsidR="000E1ED1" w:rsidRPr="00CF46A0" w:rsidRDefault="000E1ED1" w:rsidP="00A46886">
          <w:pPr>
            <w:jc w:val="center"/>
            <w:rPr>
              <w:sz w:val="14"/>
              <w:szCs w:val="14"/>
            </w:rPr>
          </w:pPr>
          <w:r w:rsidRPr="00CF46A0">
            <w:rPr>
              <w:sz w:val="14"/>
              <w:szCs w:val="14"/>
            </w:rPr>
            <w:t>Lifelong Learners</w:t>
          </w:r>
        </w:p>
      </w:tc>
    </w:tr>
    <w:tr w:rsidR="000E1ED1" w:rsidTr="00A46886">
      <w:tc>
        <w:tcPr>
          <w:tcW w:w="1560" w:type="dxa"/>
          <w:shd w:val="clear" w:color="auto" w:fill="C6D9F1" w:themeFill="text2" w:themeFillTint="33"/>
        </w:tcPr>
        <w:p w:rsidR="000E1ED1" w:rsidRPr="00CF46A0" w:rsidRDefault="000E1ED1" w:rsidP="00A46886">
          <w:pPr>
            <w:jc w:val="center"/>
            <w:rPr>
              <w:b/>
              <w:sz w:val="14"/>
              <w:szCs w:val="14"/>
            </w:rPr>
          </w:pPr>
          <w:r w:rsidRPr="00CF46A0">
            <w:rPr>
              <w:b/>
              <w:sz w:val="14"/>
              <w:szCs w:val="14"/>
            </w:rPr>
            <w:t>Principles</w:t>
          </w:r>
        </w:p>
      </w:tc>
      <w:tc>
        <w:tcPr>
          <w:tcW w:w="1222" w:type="dxa"/>
          <w:gridSpan w:val="3"/>
          <w:shd w:val="clear" w:color="auto" w:fill="C6D9F1" w:themeFill="text2" w:themeFillTint="33"/>
        </w:tcPr>
        <w:p w:rsidR="000E1ED1" w:rsidRPr="00CF46A0" w:rsidRDefault="000E1ED1" w:rsidP="00A46886">
          <w:pPr>
            <w:jc w:val="center"/>
            <w:rPr>
              <w:sz w:val="14"/>
              <w:szCs w:val="14"/>
            </w:rPr>
          </w:pPr>
          <w:r w:rsidRPr="00CF46A0">
            <w:rPr>
              <w:sz w:val="14"/>
              <w:szCs w:val="14"/>
            </w:rPr>
            <w:t>High Expectations</w:t>
          </w:r>
        </w:p>
      </w:tc>
      <w:tc>
        <w:tcPr>
          <w:tcW w:w="1223" w:type="dxa"/>
          <w:gridSpan w:val="3"/>
          <w:shd w:val="clear" w:color="auto" w:fill="C6D9F1" w:themeFill="text2" w:themeFillTint="33"/>
        </w:tcPr>
        <w:p w:rsidR="000E1ED1" w:rsidRPr="00CF46A0" w:rsidRDefault="000E1ED1" w:rsidP="00A46886">
          <w:pPr>
            <w:jc w:val="center"/>
            <w:rPr>
              <w:sz w:val="14"/>
              <w:szCs w:val="14"/>
            </w:rPr>
          </w:pPr>
          <w:r w:rsidRPr="00CF46A0">
            <w:rPr>
              <w:sz w:val="14"/>
              <w:szCs w:val="14"/>
            </w:rPr>
            <w:t>Treaty of Waitangi</w:t>
          </w:r>
        </w:p>
      </w:tc>
      <w:tc>
        <w:tcPr>
          <w:tcW w:w="1222" w:type="dxa"/>
          <w:gridSpan w:val="2"/>
          <w:shd w:val="clear" w:color="auto" w:fill="C6D9F1" w:themeFill="text2" w:themeFillTint="33"/>
        </w:tcPr>
        <w:p w:rsidR="000E1ED1" w:rsidRPr="00CF46A0" w:rsidRDefault="000E1ED1" w:rsidP="00A46886">
          <w:pPr>
            <w:jc w:val="center"/>
            <w:rPr>
              <w:sz w:val="14"/>
              <w:szCs w:val="14"/>
            </w:rPr>
          </w:pPr>
          <w:r w:rsidRPr="00CF46A0">
            <w:rPr>
              <w:sz w:val="14"/>
              <w:szCs w:val="14"/>
            </w:rPr>
            <w:t>Cultural Diversity</w:t>
          </w:r>
        </w:p>
      </w:tc>
      <w:tc>
        <w:tcPr>
          <w:tcW w:w="1223" w:type="dxa"/>
          <w:gridSpan w:val="4"/>
          <w:shd w:val="clear" w:color="auto" w:fill="C6D9F1" w:themeFill="text2" w:themeFillTint="33"/>
        </w:tcPr>
        <w:p w:rsidR="000E1ED1" w:rsidRPr="00CF46A0" w:rsidRDefault="000E1ED1" w:rsidP="00A46886">
          <w:pPr>
            <w:jc w:val="center"/>
            <w:rPr>
              <w:sz w:val="14"/>
              <w:szCs w:val="14"/>
            </w:rPr>
          </w:pPr>
          <w:r w:rsidRPr="00CF46A0">
            <w:rPr>
              <w:sz w:val="14"/>
              <w:szCs w:val="14"/>
            </w:rPr>
            <w:t>Inclusion</w:t>
          </w:r>
        </w:p>
      </w:tc>
      <w:tc>
        <w:tcPr>
          <w:tcW w:w="1223" w:type="dxa"/>
          <w:gridSpan w:val="4"/>
          <w:shd w:val="clear" w:color="auto" w:fill="C6D9F1" w:themeFill="text2" w:themeFillTint="33"/>
        </w:tcPr>
        <w:p w:rsidR="000E1ED1" w:rsidRPr="00CF46A0" w:rsidRDefault="000E1ED1" w:rsidP="00A46886">
          <w:pPr>
            <w:jc w:val="center"/>
            <w:rPr>
              <w:sz w:val="14"/>
              <w:szCs w:val="14"/>
            </w:rPr>
          </w:pPr>
          <w:r w:rsidRPr="00CF46A0">
            <w:rPr>
              <w:sz w:val="14"/>
              <w:szCs w:val="14"/>
            </w:rPr>
            <w:t>Learning to Learn</w:t>
          </w:r>
        </w:p>
      </w:tc>
      <w:tc>
        <w:tcPr>
          <w:tcW w:w="1222" w:type="dxa"/>
          <w:gridSpan w:val="3"/>
          <w:shd w:val="clear" w:color="auto" w:fill="C6D9F1" w:themeFill="text2" w:themeFillTint="33"/>
        </w:tcPr>
        <w:p w:rsidR="000E1ED1" w:rsidRPr="00CF46A0" w:rsidRDefault="000E1ED1" w:rsidP="00A46886">
          <w:pPr>
            <w:jc w:val="center"/>
            <w:rPr>
              <w:sz w:val="14"/>
              <w:szCs w:val="14"/>
            </w:rPr>
          </w:pPr>
          <w:r w:rsidRPr="00CF46A0">
            <w:rPr>
              <w:sz w:val="14"/>
              <w:szCs w:val="14"/>
            </w:rPr>
            <w:t>Community Engagement</w:t>
          </w:r>
        </w:p>
      </w:tc>
      <w:tc>
        <w:tcPr>
          <w:tcW w:w="1223" w:type="dxa"/>
          <w:gridSpan w:val="3"/>
          <w:shd w:val="clear" w:color="auto" w:fill="C6D9F1" w:themeFill="text2" w:themeFillTint="33"/>
        </w:tcPr>
        <w:p w:rsidR="000E1ED1" w:rsidRPr="00CF46A0" w:rsidRDefault="000E1ED1" w:rsidP="00A46886">
          <w:pPr>
            <w:jc w:val="center"/>
            <w:rPr>
              <w:sz w:val="14"/>
              <w:szCs w:val="14"/>
            </w:rPr>
          </w:pPr>
          <w:r w:rsidRPr="00CF46A0">
            <w:rPr>
              <w:sz w:val="14"/>
              <w:szCs w:val="14"/>
            </w:rPr>
            <w:t>Coherence</w:t>
          </w:r>
        </w:p>
      </w:tc>
      <w:tc>
        <w:tcPr>
          <w:tcW w:w="1223" w:type="dxa"/>
          <w:shd w:val="clear" w:color="auto" w:fill="C6D9F1" w:themeFill="text2" w:themeFillTint="33"/>
        </w:tcPr>
        <w:p w:rsidR="000E1ED1" w:rsidRPr="00CF46A0" w:rsidRDefault="000E1ED1" w:rsidP="00A46886">
          <w:pPr>
            <w:jc w:val="center"/>
            <w:rPr>
              <w:sz w:val="14"/>
              <w:szCs w:val="14"/>
            </w:rPr>
          </w:pPr>
          <w:r w:rsidRPr="00CF46A0">
            <w:rPr>
              <w:sz w:val="14"/>
              <w:szCs w:val="14"/>
            </w:rPr>
            <w:t>Future Focus</w:t>
          </w:r>
        </w:p>
      </w:tc>
    </w:tr>
    <w:tr w:rsidR="000E1ED1" w:rsidTr="00A46886">
      <w:tc>
        <w:tcPr>
          <w:tcW w:w="1560" w:type="dxa"/>
          <w:shd w:val="clear" w:color="auto" w:fill="E5B8B7" w:themeFill="accent2" w:themeFillTint="66"/>
        </w:tcPr>
        <w:p w:rsidR="000E1ED1" w:rsidRPr="00CF46A0" w:rsidRDefault="000E1ED1" w:rsidP="00A46886">
          <w:pPr>
            <w:jc w:val="center"/>
            <w:rPr>
              <w:b/>
              <w:sz w:val="14"/>
              <w:szCs w:val="14"/>
            </w:rPr>
          </w:pPr>
          <w:r w:rsidRPr="00CF46A0">
            <w:rPr>
              <w:b/>
              <w:sz w:val="14"/>
              <w:szCs w:val="14"/>
            </w:rPr>
            <w:t>Values</w:t>
          </w:r>
        </w:p>
      </w:tc>
      <w:tc>
        <w:tcPr>
          <w:tcW w:w="1397" w:type="dxa"/>
          <w:gridSpan w:val="4"/>
          <w:shd w:val="clear" w:color="auto" w:fill="E5B8B7" w:themeFill="accent2" w:themeFillTint="66"/>
        </w:tcPr>
        <w:p w:rsidR="000E1ED1" w:rsidRPr="00CF46A0" w:rsidRDefault="000E1ED1" w:rsidP="00A46886">
          <w:pPr>
            <w:jc w:val="center"/>
            <w:rPr>
              <w:sz w:val="14"/>
              <w:szCs w:val="14"/>
            </w:rPr>
          </w:pPr>
          <w:r w:rsidRPr="00CF46A0">
            <w:rPr>
              <w:sz w:val="14"/>
              <w:szCs w:val="14"/>
            </w:rPr>
            <w:t>Excellence</w:t>
          </w:r>
        </w:p>
      </w:tc>
      <w:tc>
        <w:tcPr>
          <w:tcW w:w="1397" w:type="dxa"/>
          <w:gridSpan w:val="3"/>
          <w:shd w:val="clear" w:color="auto" w:fill="E5B8B7" w:themeFill="accent2" w:themeFillTint="66"/>
        </w:tcPr>
        <w:p w:rsidR="000E1ED1" w:rsidRPr="00CF46A0" w:rsidRDefault="000E1ED1" w:rsidP="00A46886">
          <w:pPr>
            <w:jc w:val="center"/>
            <w:rPr>
              <w:sz w:val="14"/>
              <w:szCs w:val="14"/>
            </w:rPr>
          </w:pPr>
          <w:r w:rsidRPr="00CF46A0">
            <w:rPr>
              <w:sz w:val="14"/>
              <w:szCs w:val="14"/>
            </w:rPr>
            <w:t>Innovation, Inquiry and Curiosity</w:t>
          </w:r>
        </w:p>
      </w:tc>
      <w:tc>
        <w:tcPr>
          <w:tcW w:w="1397" w:type="dxa"/>
          <w:gridSpan w:val="4"/>
          <w:shd w:val="clear" w:color="auto" w:fill="E5B8B7" w:themeFill="accent2" w:themeFillTint="66"/>
        </w:tcPr>
        <w:p w:rsidR="000E1ED1" w:rsidRPr="00CF46A0" w:rsidRDefault="000E1ED1" w:rsidP="00A46886">
          <w:pPr>
            <w:jc w:val="center"/>
            <w:rPr>
              <w:sz w:val="14"/>
              <w:szCs w:val="14"/>
            </w:rPr>
          </w:pPr>
          <w:r w:rsidRPr="00CF46A0">
            <w:rPr>
              <w:sz w:val="14"/>
              <w:szCs w:val="14"/>
            </w:rPr>
            <w:t>Diversity</w:t>
          </w:r>
        </w:p>
      </w:tc>
      <w:tc>
        <w:tcPr>
          <w:tcW w:w="1398" w:type="dxa"/>
          <w:gridSpan w:val="2"/>
          <w:shd w:val="clear" w:color="auto" w:fill="E5B8B7" w:themeFill="accent2" w:themeFillTint="66"/>
        </w:tcPr>
        <w:p w:rsidR="000E1ED1" w:rsidRPr="00CF46A0" w:rsidRDefault="000E1ED1" w:rsidP="00A46886">
          <w:pPr>
            <w:jc w:val="center"/>
            <w:rPr>
              <w:sz w:val="14"/>
              <w:szCs w:val="14"/>
            </w:rPr>
          </w:pPr>
          <w:r w:rsidRPr="00CF46A0">
            <w:rPr>
              <w:sz w:val="14"/>
              <w:szCs w:val="14"/>
            </w:rPr>
            <w:t>Equity</w:t>
          </w:r>
        </w:p>
      </w:tc>
      <w:tc>
        <w:tcPr>
          <w:tcW w:w="1397" w:type="dxa"/>
          <w:gridSpan w:val="5"/>
          <w:shd w:val="clear" w:color="auto" w:fill="E5B8B7" w:themeFill="accent2" w:themeFillTint="66"/>
        </w:tcPr>
        <w:p w:rsidR="000E1ED1" w:rsidRPr="00CF46A0" w:rsidRDefault="000E1ED1" w:rsidP="00A46886">
          <w:pPr>
            <w:jc w:val="center"/>
            <w:rPr>
              <w:sz w:val="14"/>
              <w:szCs w:val="14"/>
            </w:rPr>
          </w:pPr>
          <w:r w:rsidRPr="00CF46A0">
            <w:rPr>
              <w:sz w:val="14"/>
              <w:szCs w:val="14"/>
            </w:rPr>
            <w:t>Community and Participation</w:t>
          </w:r>
        </w:p>
      </w:tc>
      <w:tc>
        <w:tcPr>
          <w:tcW w:w="1397" w:type="dxa"/>
          <w:gridSpan w:val="3"/>
          <w:shd w:val="clear" w:color="auto" w:fill="E5B8B7" w:themeFill="accent2" w:themeFillTint="66"/>
        </w:tcPr>
        <w:p w:rsidR="000E1ED1" w:rsidRPr="00CF46A0" w:rsidRDefault="000E1ED1" w:rsidP="00A46886">
          <w:pPr>
            <w:jc w:val="center"/>
            <w:rPr>
              <w:sz w:val="14"/>
              <w:szCs w:val="14"/>
            </w:rPr>
          </w:pPr>
          <w:r w:rsidRPr="00CF46A0">
            <w:rPr>
              <w:sz w:val="14"/>
              <w:szCs w:val="14"/>
            </w:rPr>
            <w:t>Ecological Sustainability</w:t>
          </w:r>
        </w:p>
      </w:tc>
      <w:tc>
        <w:tcPr>
          <w:tcW w:w="1398" w:type="dxa"/>
          <w:gridSpan w:val="2"/>
          <w:shd w:val="clear" w:color="auto" w:fill="E5B8B7" w:themeFill="accent2" w:themeFillTint="66"/>
        </w:tcPr>
        <w:p w:rsidR="000E1ED1" w:rsidRPr="00CF46A0" w:rsidRDefault="000E1ED1" w:rsidP="00A46886">
          <w:pPr>
            <w:jc w:val="center"/>
            <w:rPr>
              <w:sz w:val="14"/>
              <w:szCs w:val="14"/>
            </w:rPr>
          </w:pPr>
          <w:r w:rsidRPr="00CF46A0">
            <w:rPr>
              <w:sz w:val="14"/>
              <w:szCs w:val="14"/>
            </w:rPr>
            <w:t>Integrity</w:t>
          </w:r>
        </w:p>
      </w:tc>
    </w:tr>
    <w:tr w:rsidR="000E1ED1" w:rsidTr="00943A66">
      <w:tc>
        <w:tcPr>
          <w:tcW w:w="1560" w:type="dxa"/>
          <w:shd w:val="clear" w:color="auto" w:fill="FFFF00"/>
        </w:tcPr>
        <w:p w:rsidR="000E1ED1" w:rsidRPr="00CF46A0" w:rsidRDefault="000E1ED1" w:rsidP="00A46886">
          <w:pPr>
            <w:jc w:val="center"/>
            <w:rPr>
              <w:b/>
              <w:sz w:val="14"/>
              <w:szCs w:val="14"/>
            </w:rPr>
          </w:pPr>
          <w:r w:rsidRPr="00CF46A0">
            <w:rPr>
              <w:b/>
              <w:sz w:val="14"/>
              <w:szCs w:val="14"/>
            </w:rPr>
            <w:t>Key Competencies</w:t>
          </w:r>
        </w:p>
      </w:tc>
      <w:tc>
        <w:tcPr>
          <w:tcW w:w="1956" w:type="dxa"/>
          <w:gridSpan w:val="5"/>
          <w:shd w:val="clear" w:color="auto" w:fill="FFFF00"/>
        </w:tcPr>
        <w:p w:rsidR="000E1ED1" w:rsidRPr="00CF46A0" w:rsidRDefault="000E1ED1" w:rsidP="00A46886">
          <w:pPr>
            <w:jc w:val="center"/>
            <w:rPr>
              <w:sz w:val="14"/>
              <w:szCs w:val="14"/>
            </w:rPr>
          </w:pPr>
          <w:r w:rsidRPr="00CF46A0">
            <w:rPr>
              <w:sz w:val="14"/>
              <w:szCs w:val="14"/>
            </w:rPr>
            <w:t>Thinking</w:t>
          </w:r>
        </w:p>
      </w:tc>
      <w:tc>
        <w:tcPr>
          <w:tcW w:w="1956" w:type="dxa"/>
          <w:gridSpan w:val="4"/>
          <w:shd w:val="clear" w:color="auto" w:fill="FFFF00"/>
        </w:tcPr>
        <w:p w:rsidR="000E1ED1" w:rsidRPr="00CF46A0" w:rsidRDefault="000E1ED1" w:rsidP="00A46886">
          <w:pPr>
            <w:jc w:val="center"/>
            <w:rPr>
              <w:sz w:val="14"/>
              <w:szCs w:val="14"/>
            </w:rPr>
          </w:pPr>
          <w:r w:rsidRPr="00CF46A0">
            <w:rPr>
              <w:sz w:val="14"/>
              <w:szCs w:val="14"/>
            </w:rPr>
            <w:t>Using Language, Symbols and Texts</w:t>
          </w:r>
        </w:p>
      </w:tc>
      <w:tc>
        <w:tcPr>
          <w:tcW w:w="1956" w:type="dxa"/>
          <w:gridSpan w:val="6"/>
          <w:shd w:val="clear" w:color="auto" w:fill="FFFF00"/>
        </w:tcPr>
        <w:p w:rsidR="000E1ED1" w:rsidRPr="00CF46A0" w:rsidRDefault="000E1ED1" w:rsidP="00A46886">
          <w:pPr>
            <w:jc w:val="center"/>
            <w:rPr>
              <w:sz w:val="14"/>
              <w:szCs w:val="14"/>
            </w:rPr>
          </w:pPr>
          <w:r w:rsidRPr="00CF46A0">
            <w:rPr>
              <w:sz w:val="14"/>
              <w:szCs w:val="14"/>
            </w:rPr>
            <w:t>Managing Self</w:t>
          </w:r>
        </w:p>
      </w:tc>
      <w:tc>
        <w:tcPr>
          <w:tcW w:w="1956" w:type="dxa"/>
          <w:gridSpan w:val="5"/>
          <w:shd w:val="clear" w:color="auto" w:fill="FFFF00"/>
        </w:tcPr>
        <w:p w:rsidR="000E1ED1" w:rsidRPr="00CF46A0" w:rsidRDefault="000E1ED1" w:rsidP="00A46886">
          <w:pPr>
            <w:jc w:val="center"/>
            <w:rPr>
              <w:sz w:val="14"/>
              <w:szCs w:val="14"/>
            </w:rPr>
          </w:pPr>
          <w:r w:rsidRPr="00CF46A0">
            <w:rPr>
              <w:sz w:val="14"/>
              <w:szCs w:val="14"/>
            </w:rPr>
            <w:t>Relating to Others</w:t>
          </w:r>
        </w:p>
      </w:tc>
      <w:tc>
        <w:tcPr>
          <w:tcW w:w="1957" w:type="dxa"/>
          <w:gridSpan w:val="3"/>
          <w:shd w:val="clear" w:color="auto" w:fill="FFFF00"/>
        </w:tcPr>
        <w:p w:rsidR="000E1ED1" w:rsidRPr="00CF46A0" w:rsidRDefault="000E1ED1" w:rsidP="00A46886">
          <w:pPr>
            <w:jc w:val="center"/>
            <w:rPr>
              <w:sz w:val="14"/>
              <w:szCs w:val="14"/>
            </w:rPr>
          </w:pPr>
          <w:r w:rsidRPr="00CF46A0">
            <w:rPr>
              <w:sz w:val="14"/>
              <w:szCs w:val="14"/>
            </w:rPr>
            <w:t>Participating and Contributing</w:t>
          </w:r>
        </w:p>
      </w:tc>
    </w:tr>
    <w:tr w:rsidR="000E1ED1" w:rsidTr="00943A66">
      <w:tc>
        <w:tcPr>
          <w:tcW w:w="2694" w:type="dxa"/>
          <w:gridSpan w:val="3"/>
          <w:shd w:val="clear" w:color="auto" w:fill="B2A1C7" w:themeFill="accent4" w:themeFillTint="99"/>
        </w:tcPr>
        <w:p w:rsidR="000E1ED1" w:rsidRPr="00CF46A0" w:rsidRDefault="000E1ED1" w:rsidP="00BC41E7">
          <w:pPr>
            <w:jc w:val="center"/>
            <w:rPr>
              <w:b/>
              <w:sz w:val="16"/>
              <w:szCs w:val="16"/>
            </w:rPr>
          </w:pPr>
          <w:r>
            <w:rPr>
              <w:b/>
              <w:sz w:val="16"/>
              <w:szCs w:val="16"/>
            </w:rPr>
            <w:t>New Zealand Official Languages</w:t>
          </w:r>
        </w:p>
      </w:tc>
      <w:tc>
        <w:tcPr>
          <w:tcW w:w="2882" w:type="dxa"/>
          <w:gridSpan w:val="8"/>
          <w:shd w:val="clear" w:color="auto" w:fill="B2A1C7" w:themeFill="accent4" w:themeFillTint="99"/>
        </w:tcPr>
        <w:p w:rsidR="000E1ED1" w:rsidRPr="00CF46A0" w:rsidRDefault="000E1ED1" w:rsidP="00BC41E7">
          <w:pPr>
            <w:jc w:val="center"/>
            <w:rPr>
              <w:b/>
              <w:sz w:val="16"/>
              <w:szCs w:val="16"/>
            </w:rPr>
          </w:pPr>
          <w:r w:rsidRPr="00CF46A0">
            <w:rPr>
              <w:b/>
              <w:sz w:val="16"/>
              <w:szCs w:val="16"/>
            </w:rPr>
            <w:t>English</w:t>
          </w:r>
        </w:p>
      </w:tc>
      <w:tc>
        <w:tcPr>
          <w:tcW w:w="2882" w:type="dxa"/>
          <w:gridSpan w:val="7"/>
          <w:shd w:val="clear" w:color="auto" w:fill="B2A1C7" w:themeFill="accent4" w:themeFillTint="99"/>
        </w:tcPr>
        <w:p w:rsidR="000E1ED1" w:rsidRPr="00CF46A0" w:rsidRDefault="0088181A" w:rsidP="00BC41E7">
          <w:pPr>
            <w:jc w:val="center"/>
            <w:rPr>
              <w:b/>
              <w:sz w:val="16"/>
              <w:szCs w:val="16"/>
            </w:rPr>
          </w:pPr>
          <w:r>
            <w:rPr>
              <w:b/>
              <w:sz w:val="16"/>
              <w:szCs w:val="16"/>
            </w:rPr>
            <w:t>Mā</w:t>
          </w:r>
          <w:r w:rsidR="000E1ED1" w:rsidRPr="00CF46A0">
            <w:rPr>
              <w:b/>
              <w:sz w:val="16"/>
              <w:szCs w:val="16"/>
            </w:rPr>
            <w:t>ori</w:t>
          </w:r>
        </w:p>
      </w:tc>
      <w:tc>
        <w:tcPr>
          <w:tcW w:w="2883" w:type="dxa"/>
          <w:gridSpan w:val="6"/>
          <w:shd w:val="clear" w:color="auto" w:fill="B2A1C7" w:themeFill="accent4" w:themeFillTint="99"/>
        </w:tcPr>
        <w:p w:rsidR="000E1ED1" w:rsidRPr="00CF46A0" w:rsidRDefault="000E1ED1" w:rsidP="00BC41E7">
          <w:pPr>
            <w:jc w:val="center"/>
            <w:rPr>
              <w:b/>
              <w:sz w:val="16"/>
              <w:szCs w:val="16"/>
            </w:rPr>
          </w:pPr>
          <w:r w:rsidRPr="00CF46A0">
            <w:rPr>
              <w:b/>
              <w:sz w:val="16"/>
              <w:szCs w:val="16"/>
            </w:rPr>
            <w:t>Sign Language</w:t>
          </w:r>
        </w:p>
      </w:tc>
    </w:tr>
  </w:tbl>
  <w:p w:rsidR="000E1ED1" w:rsidRDefault="000E1ED1" w:rsidP="00CF46A0">
    <w:pPr>
      <w:pStyle w:val="Header"/>
      <w:tabs>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B6513"/>
    <w:multiLevelType w:val="hybridMultilevel"/>
    <w:tmpl w:val="9FF4D5F6"/>
    <w:lvl w:ilvl="0" w:tplc="0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DA6577"/>
    <w:rsid w:val="00002680"/>
    <w:rsid w:val="00003F2E"/>
    <w:rsid w:val="0000584D"/>
    <w:rsid w:val="00007DF4"/>
    <w:rsid w:val="000135B3"/>
    <w:rsid w:val="000229F9"/>
    <w:rsid w:val="000233BC"/>
    <w:rsid w:val="000375D8"/>
    <w:rsid w:val="00051F88"/>
    <w:rsid w:val="0006458C"/>
    <w:rsid w:val="00071FE4"/>
    <w:rsid w:val="00087152"/>
    <w:rsid w:val="000A1098"/>
    <w:rsid w:val="000A5587"/>
    <w:rsid w:val="000B6F29"/>
    <w:rsid w:val="000C48F4"/>
    <w:rsid w:val="000D0874"/>
    <w:rsid w:val="000D1BBE"/>
    <w:rsid w:val="000D28C0"/>
    <w:rsid w:val="000E1ED1"/>
    <w:rsid w:val="000F49E9"/>
    <w:rsid w:val="00110957"/>
    <w:rsid w:val="0011768B"/>
    <w:rsid w:val="00141905"/>
    <w:rsid w:val="00141F34"/>
    <w:rsid w:val="00153D5C"/>
    <w:rsid w:val="001577B8"/>
    <w:rsid w:val="0016695D"/>
    <w:rsid w:val="00170C33"/>
    <w:rsid w:val="00170EC9"/>
    <w:rsid w:val="00173B3D"/>
    <w:rsid w:val="001B71FC"/>
    <w:rsid w:val="001C4524"/>
    <w:rsid w:val="001D55B2"/>
    <w:rsid w:val="001F29BE"/>
    <w:rsid w:val="00202F02"/>
    <w:rsid w:val="00212331"/>
    <w:rsid w:val="002365E1"/>
    <w:rsid w:val="002407C8"/>
    <w:rsid w:val="00245611"/>
    <w:rsid w:val="002460E6"/>
    <w:rsid w:val="00247467"/>
    <w:rsid w:val="0025159F"/>
    <w:rsid w:val="00282C7E"/>
    <w:rsid w:val="00295960"/>
    <w:rsid w:val="002A2E31"/>
    <w:rsid w:val="002A6987"/>
    <w:rsid w:val="002F643E"/>
    <w:rsid w:val="00311F85"/>
    <w:rsid w:val="00314B9D"/>
    <w:rsid w:val="00317FE4"/>
    <w:rsid w:val="00336C51"/>
    <w:rsid w:val="00343073"/>
    <w:rsid w:val="00353662"/>
    <w:rsid w:val="00387A21"/>
    <w:rsid w:val="003C5778"/>
    <w:rsid w:val="003D01CD"/>
    <w:rsid w:val="003D5195"/>
    <w:rsid w:val="003E5011"/>
    <w:rsid w:val="003F2C2E"/>
    <w:rsid w:val="00412438"/>
    <w:rsid w:val="00434DAE"/>
    <w:rsid w:val="00437244"/>
    <w:rsid w:val="00445AD9"/>
    <w:rsid w:val="00447032"/>
    <w:rsid w:val="00450C68"/>
    <w:rsid w:val="00455360"/>
    <w:rsid w:val="0047697E"/>
    <w:rsid w:val="00477EC8"/>
    <w:rsid w:val="00481E6B"/>
    <w:rsid w:val="004879EE"/>
    <w:rsid w:val="004A65BC"/>
    <w:rsid w:val="004C2847"/>
    <w:rsid w:val="004C7574"/>
    <w:rsid w:val="004F117E"/>
    <w:rsid w:val="004F3223"/>
    <w:rsid w:val="004F7D14"/>
    <w:rsid w:val="005008B1"/>
    <w:rsid w:val="00502787"/>
    <w:rsid w:val="005247AB"/>
    <w:rsid w:val="00554A24"/>
    <w:rsid w:val="00564AD8"/>
    <w:rsid w:val="00577105"/>
    <w:rsid w:val="005837C3"/>
    <w:rsid w:val="005859D7"/>
    <w:rsid w:val="005A327C"/>
    <w:rsid w:val="005C14DD"/>
    <w:rsid w:val="005F4F65"/>
    <w:rsid w:val="00607482"/>
    <w:rsid w:val="00654700"/>
    <w:rsid w:val="006729B3"/>
    <w:rsid w:val="006B32D5"/>
    <w:rsid w:val="006B41A0"/>
    <w:rsid w:val="006C43EB"/>
    <w:rsid w:val="006E0456"/>
    <w:rsid w:val="006E2771"/>
    <w:rsid w:val="0072031C"/>
    <w:rsid w:val="00724404"/>
    <w:rsid w:val="00754006"/>
    <w:rsid w:val="007919D0"/>
    <w:rsid w:val="007941BB"/>
    <w:rsid w:val="007D3A81"/>
    <w:rsid w:val="007E7683"/>
    <w:rsid w:val="007E7989"/>
    <w:rsid w:val="00807DDA"/>
    <w:rsid w:val="008727E5"/>
    <w:rsid w:val="0088181A"/>
    <w:rsid w:val="0089183D"/>
    <w:rsid w:val="008A76C2"/>
    <w:rsid w:val="008C4DE9"/>
    <w:rsid w:val="008D28D3"/>
    <w:rsid w:val="008D7AEA"/>
    <w:rsid w:val="008D7C3B"/>
    <w:rsid w:val="008E2E08"/>
    <w:rsid w:val="008F3D62"/>
    <w:rsid w:val="0091380B"/>
    <w:rsid w:val="00913BD4"/>
    <w:rsid w:val="00925C5B"/>
    <w:rsid w:val="0093041A"/>
    <w:rsid w:val="00943122"/>
    <w:rsid w:val="00943A66"/>
    <w:rsid w:val="009B1B20"/>
    <w:rsid w:val="009B6DE3"/>
    <w:rsid w:val="009C3FF0"/>
    <w:rsid w:val="009D1605"/>
    <w:rsid w:val="009D4521"/>
    <w:rsid w:val="009F4856"/>
    <w:rsid w:val="00A00604"/>
    <w:rsid w:val="00A12224"/>
    <w:rsid w:val="00A34FA1"/>
    <w:rsid w:val="00A361FB"/>
    <w:rsid w:val="00A45D9F"/>
    <w:rsid w:val="00A46886"/>
    <w:rsid w:val="00A51D72"/>
    <w:rsid w:val="00A55326"/>
    <w:rsid w:val="00A7420E"/>
    <w:rsid w:val="00A75668"/>
    <w:rsid w:val="00A90C16"/>
    <w:rsid w:val="00A93387"/>
    <w:rsid w:val="00AA281A"/>
    <w:rsid w:val="00AB14CE"/>
    <w:rsid w:val="00AC3819"/>
    <w:rsid w:val="00AE7BDB"/>
    <w:rsid w:val="00AF38A9"/>
    <w:rsid w:val="00B07EB5"/>
    <w:rsid w:val="00B26565"/>
    <w:rsid w:val="00B43474"/>
    <w:rsid w:val="00B53C89"/>
    <w:rsid w:val="00B55491"/>
    <w:rsid w:val="00B56F5B"/>
    <w:rsid w:val="00B9278B"/>
    <w:rsid w:val="00BA2369"/>
    <w:rsid w:val="00BB54C9"/>
    <w:rsid w:val="00BC41E7"/>
    <w:rsid w:val="00BD4669"/>
    <w:rsid w:val="00BD62BA"/>
    <w:rsid w:val="00BD66F3"/>
    <w:rsid w:val="00C02BBD"/>
    <w:rsid w:val="00C361EE"/>
    <w:rsid w:val="00C41639"/>
    <w:rsid w:val="00C77DCE"/>
    <w:rsid w:val="00C8253C"/>
    <w:rsid w:val="00CA2286"/>
    <w:rsid w:val="00CE61F5"/>
    <w:rsid w:val="00CE6BB9"/>
    <w:rsid w:val="00CF46A0"/>
    <w:rsid w:val="00D05563"/>
    <w:rsid w:val="00D05AB2"/>
    <w:rsid w:val="00D34A72"/>
    <w:rsid w:val="00D557AB"/>
    <w:rsid w:val="00D607D5"/>
    <w:rsid w:val="00D804AC"/>
    <w:rsid w:val="00D81FC6"/>
    <w:rsid w:val="00DA46F4"/>
    <w:rsid w:val="00DA6577"/>
    <w:rsid w:val="00DC4AFE"/>
    <w:rsid w:val="00DD1828"/>
    <w:rsid w:val="00DE0F62"/>
    <w:rsid w:val="00DE7240"/>
    <w:rsid w:val="00DE7E58"/>
    <w:rsid w:val="00DF0226"/>
    <w:rsid w:val="00DF733E"/>
    <w:rsid w:val="00E12314"/>
    <w:rsid w:val="00E328F8"/>
    <w:rsid w:val="00E8090F"/>
    <w:rsid w:val="00E85B8B"/>
    <w:rsid w:val="00E96216"/>
    <w:rsid w:val="00E97D4A"/>
    <w:rsid w:val="00EA6285"/>
    <w:rsid w:val="00EB48BD"/>
    <w:rsid w:val="00ED3200"/>
    <w:rsid w:val="00EE307B"/>
    <w:rsid w:val="00EF33ED"/>
    <w:rsid w:val="00EF6100"/>
    <w:rsid w:val="00F03B03"/>
    <w:rsid w:val="00F25DB6"/>
    <w:rsid w:val="00F44E13"/>
    <w:rsid w:val="00F50BA5"/>
    <w:rsid w:val="00F533AF"/>
    <w:rsid w:val="00F622C9"/>
    <w:rsid w:val="00F66FAD"/>
    <w:rsid w:val="00F7687A"/>
    <w:rsid w:val="00F76B34"/>
    <w:rsid w:val="00F80A71"/>
    <w:rsid w:val="00F91862"/>
    <w:rsid w:val="00FC43E0"/>
    <w:rsid w:val="00FD1A03"/>
    <w:rsid w:val="00FE3AC5"/>
    <w:rsid w:val="00FE7BCA"/>
    <w:rsid w:val="00FF036E"/>
    <w:rsid w:val="00FF72B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778"/>
    <w:rPr>
      <w:lang w:val="en-AU"/>
    </w:rPr>
  </w:style>
  <w:style w:type="paragraph" w:styleId="Heading1">
    <w:name w:val="heading 1"/>
    <w:basedOn w:val="Normal"/>
    <w:next w:val="Normal"/>
    <w:link w:val="Heading1Char"/>
    <w:qFormat/>
    <w:rsid w:val="00CA2286"/>
    <w:pPr>
      <w:keepNext/>
      <w:outlineLvl w:val="0"/>
    </w:pPr>
    <w:rPr>
      <w:rFonts w:ascii="Comic Sans MS" w:hAnsi="Comic Sans MS"/>
      <w:b/>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5AB2"/>
    <w:pPr>
      <w:tabs>
        <w:tab w:val="center" w:pos="4153"/>
        <w:tab w:val="right" w:pos="8306"/>
      </w:tabs>
    </w:pPr>
  </w:style>
  <w:style w:type="paragraph" w:styleId="Footer">
    <w:name w:val="footer"/>
    <w:basedOn w:val="Normal"/>
    <w:rsid w:val="00D05AB2"/>
    <w:pPr>
      <w:tabs>
        <w:tab w:val="center" w:pos="4153"/>
        <w:tab w:val="right" w:pos="8306"/>
      </w:tabs>
    </w:pPr>
  </w:style>
  <w:style w:type="table" w:styleId="TableGrid">
    <w:name w:val="Table Grid"/>
    <w:basedOn w:val="TableNormal"/>
    <w:uiPriority w:val="59"/>
    <w:rsid w:val="00D05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6886"/>
    <w:rPr>
      <w:color w:val="0000FF"/>
      <w:u w:val="single"/>
    </w:rPr>
  </w:style>
  <w:style w:type="paragraph" w:styleId="BalloonText">
    <w:name w:val="Balloon Text"/>
    <w:basedOn w:val="Normal"/>
    <w:link w:val="BalloonTextChar"/>
    <w:rsid w:val="002F643E"/>
    <w:rPr>
      <w:rFonts w:ascii="Tahoma" w:hAnsi="Tahoma" w:cs="Tahoma"/>
      <w:sz w:val="16"/>
      <w:szCs w:val="16"/>
    </w:rPr>
  </w:style>
  <w:style w:type="character" w:customStyle="1" w:styleId="BalloonTextChar">
    <w:name w:val="Balloon Text Char"/>
    <w:basedOn w:val="DefaultParagraphFont"/>
    <w:link w:val="BalloonText"/>
    <w:rsid w:val="002F643E"/>
    <w:rPr>
      <w:rFonts w:ascii="Tahoma" w:hAnsi="Tahoma" w:cs="Tahoma"/>
      <w:sz w:val="16"/>
      <w:szCs w:val="16"/>
      <w:lang w:val="en-AU"/>
    </w:rPr>
  </w:style>
  <w:style w:type="character" w:customStyle="1" w:styleId="Heading1Char">
    <w:name w:val="Heading 1 Char"/>
    <w:basedOn w:val="DefaultParagraphFont"/>
    <w:link w:val="Heading1"/>
    <w:rsid w:val="00CA2286"/>
    <w:rPr>
      <w:rFonts w:ascii="Comic Sans MS" w:hAnsi="Comic Sans MS"/>
      <w:b/>
      <w:noProof/>
      <w:sz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wiresources@vodafone.ne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6168-0F2F-45B0-99D2-4F8377D1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Year 8 National Standards Tracking Sheet</vt:lpstr>
    </vt:vector>
  </TitlesOfParts>
  <Company>Kiwi Resources (New Zealand)</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National Standards Tracking Sheet</dc:title>
  <dc:creator>Chris Stevenson</dc:creator>
  <dc:description>kiwiresources@vodafone.net.nz</dc:description>
  <cp:lastModifiedBy>Windows User</cp:lastModifiedBy>
  <cp:revision>26</cp:revision>
  <cp:lastPrinted>2009-10-26T20:28:00Z</cp:lastPrinted>
  <dcterms:created xsi:type="dcterms:W3CDTF">2009-10-26T06:10:00Z</dcterms:created>
  <dcterms:modified xsi:type="dcterms:W3CDTF">2009-11-17T21:53:00Z</dcterms:modified>
</cp:coreProperties>
</file>